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63918672" w:displacedByCustomXml="next"/>
    <w:sdt>
      <w:sdtPr>
        <w:id w:val="5551591"/>
        <w:docPartObj>
          <w:docPartGallery w:val="Cover Pages"/>
          <w:docPartUnique/>
        </w:docPartObj>
      </w:sdtPr>
      <w:sdtEndPr>
        <w:rPr>
          <w:rFonts w:ascii="Arial" w:hAnsi="Arial" w:cs="Arial"/>
        </w:rPr>
      </w:sdtEndPr>
      <w:sdtContent>
        <w:p w:rsidR="00835022" w:rsidRPr="00835022" w:rsidRDefault="00835022">
          <w:pPr>
            <w:rPr>
              <w:rFonts w:ascii="Arial" w:hAnsi="Arial" w:cs="Arial"/>
            </w:rPr>
          </w:pPr>
        </w:p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351"/>
          </w:tblGrid>
          <w:tr w:rsidR="00835022" w:rsidRPr="00835022">
            <w:sdt>
              <w:sdtPr>
                <w:rPr>
                  <w:rFonts w:ascii="Arial" w:eastAsiaTheme="majorEastAsia" w:hAnsi="Arial" w:cs="Arial"/>
                  <w:sz w:val="96"/>
                  <w:szCs w:val="72"/>
                </w:rPr>
                <w:alias w:val="Título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835022" w:rsidRPr="00015EA0" w:rsidRDefault="00A3011F" w:rsidP="00015EA0">
                    <w:pPr>
                      <w:pStyle w:val="SemEspaamento"/>
                      <w:rPr>
                        <w:rFonts w:ascii="Arial" w:eastAsiaTheme="majorEastAsia" w:hAnsi="Arial" w:cs="Arial"/>
                        <w:sz w:val="96"/>
                        <w:szCs w:val="72"/>
                      </w:rPr>
                    </w:pPr>
                    <w:r w:rsidRPr="00015EA0">
                      <w:rPr>
                        <w:rFonts w:ascii="Arial" w:eastAsiaTheme="majorEastAsia" w:hAnsi="Arial" w:cs="Arial"/>
                        <w:sz w:val="96"/>
                        <w:szCs w:val="72"/>
                      </w:rPr>
                      <w:t xml:space="preserve">MEMORIAL </w:t>
                    </w:r>
                    <w:r w:rsidR="00015EA0" w:rsidRPr="00015EA0">
                      <w:rPr>
                        <w:rFonts w:ascii="Arial" w:eastAsiaTheme="majorEastAsia" w:hAnsi="Arial" w:cs="Arial"/>
                        <w:sz w:val="96"/>
                        <w:szCs w:val="72"/>
                      </w:rPr>
                      <w:t>QUADRA DE FUTEBOL DE SALÃO</w:t>
                    </w:r>
                  </w:p>
                </w:tc>
              </w:sdtContent>
            </w:sdt>
          </w:tr>
          <w:tr w:rsidR="00835022" w:rsidRPr="00835022">
            <w:sdt>
              <w:sdtPr>
                <w:rPr>
                  <w:rFonts w:ascii="Arial" w:eastAsia="Times New Roman" w:hAnsi="Arial" w:cs="Arial"/>
                  <w:i/>
                  <w:iCs/>
                </w:rPr>
                <w:alias w:val="Subtítulo"/>
                <w:id w:val="13553153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835022" w:rsidRPr="00835022" w:rsidRDefault="005E646A" w:rsidP="004B4EB4">
                    <w:pPr>
                      <w:pStyle w:val="SemEspaamento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Times New Roman" w:hAnsi="Arial" w:cs="Arial"/>
                        <w:i/>
                        <w:iCs/>
                      </w:rPr>
                      <w:t xml:space="preserve">     </w:t>
                    </w:r>
                  </w:p>
                </w:tc>
              </w:sdtContent>
            </w:sdt>
          </w:tr>
          <w:tr w:rsidR="00835022" w:rsidRPr="00835022">
            <w:sdt>
              <w:sdtPr>
                <w:rPr>
                  <w:rFonts w:ascii="Arial" w:hAnsi="Arial" w:cs="Arial"/>
                  <w:sz w:val="20"/>
                </w:rPr>
                <w:alias w:val="Autor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</w:tcPr>
                  <w:p w:rsidR="00835022" w:rsidRPr="00835022" w:rsidRDefault="00A3011F" w:rsidP="00CC298B">
                    <w:pPr>
                      <w:pStyle w:val="SemEspaamen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015EA0">
                      <w:rPr>
                        <w:rFonts w:ascii="Arial" w:hAnsi="Arial" w:cs="Arial"/>
                        <w:sz w:val="20"/>
                      </w:rPr>
                      <w:t>SMPU-SECRETARIA MUNI</w:t>
                    </w:r>
                    <w:r w:rsidR="005C78C8">
                      <w:rPr>
                        <w:rFonts w:ascii="Arial" w:hAnsi="Arial" w:cs="Arial"/>
                        <w:sz w:val="20"/>
                      </w:rPr>
                      <w:t xml:space="preserve">CIPAL DE PLANEJAMENTO URBANO                                                            </w:t>
                    </w:r>
                    <w:proofErr w:type="gramStart"/>
                    <w:r w:rsidR="00B43D42" w:rsidRPr="00015EA0">
                      <w:rPr>
                        <w:rFonts w:ascii="Arial" w:hAnsi="Arial" w:cs="Arial"/>
                        <w:sz w:val="20"/>
                      </w:rPr>
                      <w:t>SECRETARIO</w:t>
                    </w:r>
                    <w:proofErr w:type="gramEnd"/>
                    <w:r w:rsidR="00044482" w:rsidRPr="00015EA0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proofErr w:type="spellStart"/>
                    <w:r w:rsidR="00044482" w:rsidRPr="00015EA0">
                      <w:rPr>
                        <w:rFonts w:ascii="Arial" w:hAnsi="Arial" w:cs="Arial"/>
                        <w:sz w:val="20"/>
                      </w:rPr>
                      <w:t>ENG°</w:t>
                    </w:r>
                    <w:proofErr w:type="spellEnd"/>
                    <w:r w:rsidR="00B43D42" w:rsidRPr="00015EA0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CC298B" w:rsidRPr="00015EA0">
                      <w:rPr>
                        <w:rFonts w:ascii="Arial" w:hAnsi="Arial" w:cs="Arial"/>
                        <w:sz w:val="20"/>
                      </w:rPr>
                      <w:t>EROS DOS SANTOS</w:t>
                    </w:r>
                    <w:r w:rsidR="00B43D42" w:rsidRPr="00015EA0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015EA0">
                      <w:rPr>
                        <w:rFonts w:ascii="Arial" w:hAnsi="Arial" w:cs="Arial"/>
                        <w:sz w:val="20"/>
                      </w:rPr>
                      <w:t xml:space="preserve">                                </w:t>
                    </w:r>
                    <w:proofErr w:type="spellStart"/>
                    <w:r w:rsidR="00CC298B" w:rsidRPr="00015EA0">
                      <w:rPr>
                        <w:rFonts w:ascii="Arial" w:hAnsi="Arial" w:cs="Arial"/>
                        <w:sz w:val="20"/>
                      </w:rPr>
                      <w:t>ENG°</w:t>
                    </w:r>
                    <w:proofErr w:type="spellEnd"/>
                    <w:r w:rsidR="00CC298B" w:rsidRPr="00015EA0">
                      <w:rPr>
                        <w:rFonts w:ascii="Arial" w:hAnsi="Arial" w:cs="Arial"/>
                        <w:sz w:val="20"/>
                      </w:rPr>
                      <w:t xml:space="preserve"> PATRICK SUCKOW</w:t>
                    </w:r>
                  </w:p>
                </w:tc>
              </w:sdtContent>
            </w:sdt>
          </w:tr>
        </w:tbl>
        <w:p w:rsidR="00835022" w:rsidRPr="00835022" w:rsidRDefault="00835022">
          <w:pPr>
            <w:rPr>
              <w:rFonts w:ascii="Arial" w:hAnsi="Arial" w:cs="Arial"/>
            </w:rPr>
          </w:pPr>
        </w:p>
        <w:p w:rsidR="00835022" w:rsidRDefault="00835022" w:rsidP="005B0F1F">
          <w:pPr>
            <w:rPr>
              <w:rFonts w:ascii="Arial" w:eastAsiaTheme="majorEastAsia" w:hAnsi="Arial" w:cs="Arial"/>
              <w:b/>
              <w:bCs/>
              <w:color w:val="365F91" w:themeColor="accent1" w:themeShade="BF"/>
            </w:rPr>
          </w:pPr>
          <w:r w:rsidRPr="00835022">
            <w:rPr>
              <w:rFonts w:ascii="Arial" w:hAnsi="Arial" w:cs="Arial"/>
            </w:rPr>
            <w:br w:type="page"/>
          </w:r>
        </w:p>
      </w:sdtContent>
    </w:sdt>
    <w:sdt>
      <w:sdtP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id w:val="76689147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702C3B" w:rsidRPr="001D7D18" w:rsidRDefault="00702C3B">
          <w:pPr>
            <w:pStyle w:val="CabealhodoSumrio"/>
            <w:rPr>
              <w:rFonts w:ascii="Arial" w:hAnsi="Arial" w:cs="Arial"/>
              <w:sz w:val="20"/>
              <w:szCs w:val="20"/>
            </w:rPr>
          </w:pPr>
          <w:r w:rsidRPr="001D7D18">
            <w:rPr>
              <w:rFonts w:ascii="Arial" w:hAnsi="Arial" w:cs="Arial"/>
              <w:sz w:val="20"/>
              <w:szCs w:val="20"/>
            </w:rPr>
            <w:t>Conteúdo</w:t>
          </w:r>
        </w:p>
        <w:p w:rsidR="00690CFF" w:rsidRDefault="006A3A33">
          <w:pPr>
            <w:pStyle w:val="Sumrio1"/>
            <w:tabs>
              <w:tab w:val="right" w:leader="dot" w:pos="10194"/>
            </w:tabs>
            <w:rPr>
              <w:noProof/>
            </w:rPr>
          </w:pPr>
          <w:r w:rsidRPr="001D7D18">
            <w:rPr>
              <w:rFonts w:ascii="Arial" w:hAnsi="Arial" w:cs="Arial"/>
              <w:sz w:val="20"/>
              <w:szCs w:val="20"/>
            </w:rPr>
            <w:fldChar w:fldCharType="begin"/>
          </w:r>
          <w:r w:rsidR="00702C3B" w:rsidRPr="001D7D18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1D7D18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24470809" w:history="1">
            <w:r w:rsidR="00690CFF" w:rsidRPr="00303184">
              <w:rPr>
                <w:rStyle w:val="Hyperlink"/>
                <w:rFonts w:ascii="Bookman Old Style" w:hAnsi="Bookman Old Style" w:cs="Arial"/>
                <w:noProof/>
              </w:rPr>
              <w:t>FISCALIZAÇÃO E CONTRATADA</w:t>
            </w:r>
            <w:r w:rsidR="00690CFF">
              <w:rPr>
                <w:noProof/>
                <w:webHidden/>
              </w:rPr>
              <w:tab/>
            </w:r>
            <w:r w:rsidR="00690CFF">
              <w:rPr>
                <w:noProof/>
                <w:webHidden/>
              </w:rPr>
              <w:fldChar w:fldCharType="begin"/>
            </w:r>
            <w:r w:rsidR="00690CFF">
              <w:rPr>
                <w:noProof/>
                <w:webHidden/>
              </w:rPr>
              <w:instrText xml:space="preserve"> PAGEREF _Toc24470809 \h </w:instrText>
            </w:r>
            <w:r w:rsidR="00690CFF">
              <w:rPr>
                <w:noProof/>
                <w:webHidden/>
              </w:rPr>
            </w:r>
            <w:r w:rsidR="00690CFF">
              <w:rPr>
                <w:noProof/>
                <w:webHidden/>
              </w:rPr>
              <w:fldChar w:fldCharType="separate"/>
            </w:r>
            <w:r w:rsidR="006E3164">
              <w:rPr>
                <w:noProof/>
                <w:webHidden/>
              </w:rPr>
              <w:t>3</w:t>
            </w:r>
            <w:r w:rsidR="00690CFF">
              <w:rPr>
                <w:noProof/>
                <w:webHidden/>
              </w:rPr>
              <w:fldChar w:fldCharType="end"/>
            </w:r>
          </w:hyperlink>
        </w:p>
        <w:p w:rsidR="00690CFF" w:rsidRDefault="00A45CC4">
          <w:pPr>
            <w:pStyle w:val="Sumrio1"/>
            <w:tabs>
              <w:tab w:val="right" w:leader="dot" w:pos="10194"/>
            </w:tabs>
            <w:rPr>
              <w:noProof/>
            </w:rPr>
          </w:pPr>
          <w:hyperlink w:anchor="_Toc24470810" w:history="1">
            <w:r w:rsidR="00690CFF" w:rsidRPr="00303184">
              <w:rPr>
                <w:rStyle w:val="Hyperlink"/>
                <w:rFonts w:ascii="Bookman Old Style" w:hAnsi="Bookman Old Style" w:cs="Arial"/>
                <w:noProof/>
              </w:rPr>
              <w:t>DIREITO E AUTORIDADE DA FISCALIZAÇÃO</w:t>
            </w:r>
            <w:r w:rsidR="00690CFF">
              <w:rPr>
                <w:noProof/>
                <w:webHidden/>
              </w:rPr>
              <w:tab/>
            </w:r>
            <w:r w:rsidR="00690CFF">
              <w:rPr>
                <w:noProof/>
                <w:webHidden/>
              </w:rPr>
              <w:fldChar w:fldCharType="begin"/>
            </w:r>
            <w:r w:rsidR="00690CFF">
              <w:rPr>
                <w:noProof/>
                <w:webHidden/>
              </w:rPr>
              <w:instrText xml:space="preserve"> PAGEREF _Toc24470810 \h </w:instrText>
            </w:r>
            <w:r w:rsidR="00690CFF">
              <w:rPr>
                <w:noProof/>
                <w:webHidden/>
              </w:rPr>
            </w:r>
            <w:r w:rsidR="00690CFF">
              <w:rPr>
                <w:noProof/>
                <w:webHidden/>
              </w:rPr>
              <w:fldChar w:fldCharType="separate"/>
            </w:r>
            <w:r w:rsidR="006E3164">
              <w:rPr>
                <w:noProof/>
                <w:webHidden/>
              </w:rPr>
              <w:t>3</w:t>
            </w:r>
            <w:r w:rsidR="00690CFF">
              <w:rPr>
                <w:noProof/>
                <w:webHidden/>
              </w:rPr>
              <w:fldChar w:fldCharType="end"/>
            </w:r>
          </w:hyperlink>
        </w:p>
        <w:p w:rsidR="00690CFF" w:rsidRDefault="00A45CC4">
          <w:pPr>
            <w:pStyle w:val="Sumrio1"/>
            <w:tabs>
              <w:tab w:val="right" w:leader="dot" w:pos="10194"/>
            </w:tabs>
            <w:rPr>
              <w:noProof/>
            </w:rPr>
          </w:pPr>
          <w:hyperlink w:anchor="_Toc24470811" w:history="1">
            <w:r w:rsidR="00690CFF" w:rsidRPr="00303184">
              <w:rPr>
                <w:rStyle w:val="Hyperlink"/>
                <w:rFonts w:ascii="Bookman Old Style" w:hAnsi="Bookman Old Style" w:cs="Arial"/>
                <w:noProof/>
              </w:rPr>
              <w:t>INTRODUÇÃO</w:t>
            </w:r>
            <w:r w:rsidR="00690CFF">
              <w:rPr>
                <w:noProof/>
                <w:webHidden/>
              </w:rPr>
              <w:tab/>
            </w:r>
            <w:r w:rsidR="00690CFF">
              <w:rPr>
                <w:noProof/>
                <w:webHidden/>
              </w:rPr>
              <w:fldChar w:fldCharType="begin"/>
            </w:r>
            <w:r w:rsidR="00690CFF">
              <w:rPr>
                <w:noProof/>
                <w:webHidden/>
              </w:rPr>
              <w:instrText xml:space="preserve"> PAGEREF _Toc24470811 \h </w:instrText>
            </w:r>
            <w:r w:rsidR="00690CFF">
              <w:rPr>
                <w:noProof/>
                <w:webHidden/>
              </w:rPr>
            </w:r>
            <w:r w:rsidR="00690CFF">
              <w:rPr>
                <w:noProof/>
                <w:webHidden/>
              </w:rPr>
              <w:fldChar w:fldCharType="separate"/>
            </w:r>
            <w:r w:rsidR="006E3164">
              <w:rPr>
                <w:noProof/>
                <w:webHidden/>
              </w:rPr>
              <w:t>3</w:t>
            </w:r>
            <w:r w:rsidR="00690CFF">
              <w:rPr>
                <w:noProof/>
                <w:webHidden/>
              </w:rPr>
              <w:fldChar w:fldCharType="end"/>
            </w:r>
          </w:hyperlink>
        </w:p>
        <w:p w:rsidR="00690CFF" w:rsidRDefault="00A45CC4">
          <w:pPr>
            <w:pStyle w:val="Sumrio2"/>
            <w:tabs>
              <w:tab w:val="right" w:leader="dot" w:pos="10194"/>
            </w:tabs>
            <w:rPr>
              <w:noProof/>
            </w:rPr>
          </w:pPr>
          <w:hyperlink w:anchor="_Toc24470812" w:history="1">
            <w:r w:rsidR="00690CFF" w:rsidRPr="00303184">
              <w:rPr>
                <w:rStyle w:val="Hyperlink"/>
                <w:rFonts w:ascii="Bookman Old Style" w:hAnsi="Bookman Old Style" w:cs="Arial"/>
                <w:noProof/>
              </w:rPr>
              <w:t>Descrição da obra</w:t>
            </w:r>
            <w:r w:rsidR="00690CFF">
              <w:rPr>
                <w:noProof/>
                <w:webHidden/>
              </w:rPr>
              <w:tab/>
            </w:r>
            <w:r w:rsidR="00690CFF">
              <w:rPr>
                <w:noProof/>
                <w:webHidden/>
              </w:rPr>
              <w:fldChar w:fldCharType="begin"/>
            </w:r>
            <w:r w:rsidR="00690CFF">
              <w:rPr>
                <w:noProof/>
                <w:webHidden/>
              </w:rPr>
              <w:instrText xml:space="preserve"> PAGEREF _Toc24470812 \h </w:instrText>
            </w:r>
            <w:r w:rsidR="00690CFF">
              <w:rPr>
                <w:noProof/>
                <w:webHidden/>
              </w:rPr>
            </w:r>
            <w:r w:rsidR="00690CFF">
              <w:rPr>
                <w:noProof/>
                <w:webHidden/>
              </w:rPr>
              <w:fldChar w:fldCharType="separate"/>
            </w:r>
            <w:r w:rsidR="006E3164">
              <w:rPr>
                <w:noProof/>
                <w:webHidden/>
              </w:rPr>
              <w:t>3</w:t>
            </w:r>
            <w:r w:rsidR="00690CFF">
              <w:rPr>
                <w:noProof/>
                <w:webHidden/>
              </w:rPr>
              <w:fldChar w:fldCharType="end"/>
            </w:r>
          </w:hyperlink>
        </w:p>
        <w:p w:rsidR="00690CFF" w:rsidRDefault="00A45CC4">
          <w:pPr>
            <w:pStyle w:val="Sumrio2"/>
            <w:tabs>
              <w:tab w:val="right" w:leader="dot" w:pos="10194"/>
            </w:tabs>
            <w:rPr>
              <w:noProof/>
            </w:rPr>
          </w:pPr>
          <w:hyperlink w:anchor="_Toc24470813" w:history="1">
            <w:r w:rsidR="00690CFF" w:rsidRPr="00303184">
              <w:rPr>
                <w:rStyle w:val="Hyperlink"/>
                <w:rFonts w:ascii="Bookman Old Style" w:hAnsi="Bookman Old Style" w:cs="Arial"/>
                <w:noProof/>
              </w:rPr>
              <w:t>Local de implantação</w:t>
            </w:r>
            <w:r w:rsidR="00690CFF">
              <w:rPr>
                <w:noProof/>
                <w:webHidden/>
              </w:rPr>
              <w:tab/>
            </w:r>
            <w:r w:rsidR="00690CFF">
              <w:rPr>
                <w:noProof/>
                <w:webHidden/>
              </w:rPr>
              <w:fldChar w:fldCharType="begin"/>
            </w:r>
            <w:r w:rsidR="00690CFF">
              <w:rPr>
                <w:noProof/>
                <w:webHidden/>
              </w:rPr>
              <w:instrText xml:space="preserve"> PAGEREF _Toc24470813 \h </w:instrText>
            </w:r>
            <w:r w:rsidR="00690CFF">
              <w:rPr>
                <w:noProof/>
                <w:webHidden/>
              </w:rPr>
            </w:r>
            <w:r w:rsidR="00690CFF">
              <w:rPr>
                <w:noProof/>
                <w:webHidden/>
              </w:rPr>
              <w:fldChar w:fldCharType="separate"/>
            </w:r>
            <w:r w:rsidR="006E3164">
              <w:rPr>
                <w:noProof/>
                <w:webHidden/>
              </w:rPr>
              <w:t>4</w:t>
            </w:r>
            <w:r w:rsidR="00690CFF">
              <w:rPr>
                <w:noProof/>
                <w:webHidden/>
              </w:rPr>
              <w:fldChar w:fldCharType="end"/>
            </w:r>
          </w:hyperlink>
        </w:p>
        <w:p w:rsidR="00690CFF" w:rsidRDefault="00A45CC4">
          <w:pPr>
            <w:pStyle w:val="Sumrio2"/>
            <w:tabs>
              <w:tab w:val="right" w:leader="dot" w:pos="10194"/>
            </w:tabs>
            <w:rPr>
              <w:noProof/>
            </w:rPr>
          </w:pPr>
          <w:hyperlink w:anchor="_Toc24470814" w:history="1">
            <w:r w:rsidR="00690CFF" w:rsidRPr="00303184">
              <w:rPr>
                <w:rStyle w:val="Hyperlink"/>
                <w:rFonts w:ascii="Bookman Old Style" w:hAnsi="Bookman Old Style" w:cs="Arial"/>
                <w:noProof/>
              </w:rPr>
              <w:t>Disposições gerais</w:t>
            </w:r>
            <w:r w:rsidR="00690CFF">
              <w:rPr>
                <w:noProof/>
                <w:webHidden/>
              </w:rPr>
              <w:tab/>
            </w:r>
            <w:r w:rsidR="00690CFF">
              <w:rPr>
                <w:noProof/>
                <w:webHidden/>
              </w:rPr>
              <w:fldChar w:fldCharType="begin"/>
            </w:r>
            <w:r w:rsidR="00690CFF">
              <w:rPr>
                <w:noProof/>
                <w:webHidden/>
              </w:rPr>
              <w:instrText xml:space="preserve"> PAGEREF _Toc24470814 \h </w:instrText>
            </w:r>
            <w:r w:rsidR="00690CFF">
              <w:rPr>
                <w:noProof/>
                <w:webHidden/>
              </w:rPr>
            </w:r>
            <w:r w:rsidR="00690CFF">
              <w:rPr>
                <w:noProof/>
                <w:webHidden/>
              </w:rPr>
              <w:fldChar w:fldCharType="separate"/>
            </w:r>
            <w:r w:rsidR="006E3164">
              <w:rPr>
                <w:noProof/>
                <w:webHidden/>
              </w:rPr>
              <w:t>4</w:t>
            </w:r>
            <w:r w:rsidR="00690CFF">
              <w:rPr>
                <w:noProof/>
                <w:webHidden/>
              </w:rPr>
              <w:fldChar w:fldCharType="end"/>
            </w:r>
          </w:hyperlink>
        </w:p>
        <w:p w:rsidR="00690CFF" w:rsidRDefault="00A45CC4">
          <w:pPr>
            <w:pStyle w:val="Sumrio2"/>
            <w:tabs>
              <w:tab w:val="left" w:pos="660"/>
              <w:tab w:val="right" w:leader="dot" w:pos="10194"/>
            </w:tabs>
            <w:rPr>
              <w:noProof/>
            </w:rPr>
          </w:pPr>
          <w:hyperlink w:anchor="_Toc24470815" w:history="1">
            <w:r w:rsidR="00690CFF" w:rsidRPr="00303184">
              <w:rPr>
                <w:rStyle w:val="Hyperlink"/>
                <w:rFonts w:ascii="Bookman Old Style" w:hAnsi="Bookman Old Style"/>
                <w:noProof/>
              </w:rPr>
              <w:t>1.</w:t>
            </w:r>
            <w:r w:rsidR="00690CFF">
              <w:rPr>
                <w:noProof/>
              </w:rPr>
              <w:tab/>
            </w:r>
            <w:r w:rsidR="00690CFF" w:rsidRPr="00303184">
              <w:rPr>
                <w:rStyle w:val="Hyperlink"/>
                <w:rFonts w:ascii="Bookman Old Style" w:hAnsi="Bookman Old Style"/>
                <w:noProof/>
              </w:rPr>
              <w:t>SERVIÇOS PRELIMINARES</w:t>
            </w:r>
            <w:r w:rsidR="00690CFF">
              <w:rPr>
                <w:noProof/>
                <w:webHidden/>
              </w:rPr>
              <w:tab/>
            </w:r>
            <w:r w:rsidR="00690CFF">
              <w:rPr>
                <w:noProof/>
                <w:webHidden/>
              </w:rPr>
              <w:fldChar w:fldCharType="begin"/>
            </w:r>
            <w:r w:rsidR="00690CFF">
              <w:rPr>
                <w:noProof/>
                <w:webHidden/>
              </w:rPr>
              <w:instrText xml:space="preserve"> PAGEREF _Toc24470815 \h </w:instrText>
            </w:r>
            <w:r w:rsidR="00690CFF">
              <w:rPr>
                <w:noProof/>
                <w:webHidden/>
              </w:rPr>
            </w:r>
            <w:r w:rsidR="00690CFF">
              <w:rPr>
                <w:noProof/>
                <w:webHidden/>
              </w:rPr>
              <w:fldChar w:fldCharType="separate"/>
            </w:r>
            <w:r w:rsidR="006E3164">
              <w:rPr>
                <w:noProof/>
                <w:webHidden/>
              </w:rPr>
              <w:t>5</w:t>
            </w:r>
            <w:r w:rsidR="00690CFF">
              <w:rPr>
                <w:noProof/>
                <w:webHidden/>
              </w:rPr>
              <w:fldChar w:fldCharType="end"/>
            </w:r>
          </w:hyperlink>
        </w:p>
        <w:p w:rsidR="00690CFF" w:rsidRDefault="00A45CC4">
          <w:pPr>
            <w:pStyle w:val="Sumrio2"/>
            <w:tabs>
              <w:tab w:val="right" w:leader="dot" w:pos="10194"/>
            </w:tabs>
            <w:rPr>
              <w:noProof/>
            </w:rPr>
          </w:pPr>
          <w:hyperlink w:anchor="_Toc24470816" w:history="1">
            <w:r w:rsidR="00690CFF" w:rsidRPr="00303184">
              <w:rPr>
                <w:rStyle w:val="Hyperlink"/>
                <w:rFonts w:ascii="Bookman Old Style" w:hAnsi="Bookman Old Style" w:cs="Arial"/>
                <w:noProof/>
              </w:rPr>
              <w:t>Placa de Obra</w:t>
            </w:r>
            <w:r w:rsidR="00690CFF">
              <w:rPr>
                <w:noProof/>
                <w:webHidden/>
              </w:rPr>
              <w:tab/>
            </w:r>
            <w:r w:rsidR="00690CFF">
              <w:rPr>
                <w:noProof/>
                <w:webHidden/>
              </w:rPr>
              <w:fldChar w:fldCharType="begin"/>
            </w:r>
            <w:r w:rsidR="00690CFF">
              <w:rPr>
                <w:noProof/>
                <w:webHidden/>
              </w:rPr>
              <w:instrText xml:space="preserve"> PAGEREF _Toc24470816 \h </w:instrText>
            </w:r>
            <w:r w:rsidR="00690CFF">
              <w:rPr>
                <w:noProof/>
                <w:webHidden/>
              </w:rPr>
            </w:r>
            <w:r w:rsidR="00690CFF">
              <w:rPr>
                <w:noProof/>
                <w:webHidden/>
              </w:rPr>
              <w:fldChar w:fldCharType="separate"/>
            </w:r>
            <w:r w:rsidR="006E3164">
              <w:rPr>
                <w:noProof/>
                <w:webHidden/>
              </w:rPr>
              <w:t>5</w:t>
            </w:r>
            <w:r w:rsidR="00690CFF">
              <w:rPr>
                <w:noProof/>
                <w:webHidden/>
              </w:rPr>
              <w:fldChar w:fldCharType="end"/>
            </w:r>
          </w:hyperlink>
        </w:p>
        <w:p w:rsidR="00690CFF" w:rsidRDefault="00A45CC4">
          <w:pPr>
            <w:pStyle w:val="Sumrio2"/>
            <w:tabs>
              <w:tab w:val="right" w:leader="dot" w:pos="10194"/>
            </w:tabs>
            <w:rPr>
              <w:noProof/>
            </w:rPr>
          </w:pPr>
          <w:hyperlink w:anchor="_Toc24470817" w:history="1">
            <w:r w:rsidR="00690CFF" w:rsidRPr="00303184">
              <w:rPr>
                <w:rStyle w:val="Hyperlink"/>
                <w:rFonts w:ascii="Bookman Old Style" w:hAnsi="Bookman Old Style" w:cs="Arial"/>
                <w:noProof/>
              </w:rPr>
              <w:t>Movimentação de terra e acerto de terreno:</w:t>
            </w:r>
            <w:r w:rsidR="00690CFF">
              <w:rPr>
                <w:noProof/>
                <w:webHidden/>
              </w:rPr>
              <w:tab/>
            </w:r>
            <w:r w:rsidR="00690CFF">
              <w:rPr>
                <w:noProof/>
                <w:webHidden/>
              </w:rPr>
              <w:fldChar w:fldCharType="begin"/>
            </w:r>
            <w:r w:rsidR="00690CFF">
              <w:rPr>
                <w:noProof/>
                <w:webHidden/>
              </w:rPr>
              <w:instrText xml:space="preserve"> PAGEREF _Toc24470817 \h </w:instrText>
            </w:r>
            <w:r w:rsidR="00690CFF">
              <w:rPr>
                <w:noProof/>
                <w:webHidden/>
              </w:rPr>
            </w:r>
            <w:r w:rsidR="00690CFF">
              <w:rPr>
                <w:noProof/>
                <w:webHidden/>
              </w:rPr>
              <w:fldChar w:fldCharType="separate"/>
            </w:r>
            <w:r w:rsidR="006E3164">
              <w:rPr>
                <w:noProof/>
                <w:webHidden/>
              </w:rPr>
              <w:t>5</w:t>
            </w:r>
            <w:r w:rsidR="00690CFF">
              <w:rPr>
                <w:noProof/>
                <w:webHidden/>
              </w:rPr>
              <w:fldChar w:fldCharType="end"/>
            </w:r>
          </w:hyperlink>
        </w:p>
        <w:p w:rsidR="00690CFF" w:rsidRDefault="00A45CC4">
          <w:pPr>
            <w:pStyle w:val="Sumrio2"/>
            <w:tabs>
              <w:tab w:val="right" w:leader="dot" w:pos="10194"/>
            </w:tabs>
            <w:rPr>
              <w:noProof/>
            </w:rPr>
          </w:pPr>
          <w:hyperlink w:anchor="_Toc24470818" w:history="1">
            <w:r w:rsidR="00690CFF" w:rsidRPr="00303184">
              <w:rPr>
                <w:rStyle w:val="Hyperlink"/>
                <w:rFonts w:ascii="Bookman Old Style" w:hAnsi="Bookman Old Style" w:cs="Arial"/>
                <w:noProof/>
              </w:rPr>
              <w:t>Demolições</w:t>
            </w:r>
            <w:r w:rsidR="00690CFF">
              <w:rPr>
                <w:noProof/>
                <w:webHidden/>
              </w:rPr>
              <w:tab/>
            </w:r>
            <w:r w:rsidR="00690CFF">
              <w:rPr>
                <w:noProof/>
                <w:webHidden/>
              </w:rPr>
              <w:fldChar w:fldCharType="begin"/>
            </w:r>
            <w:r w:rsidR="00690CFF">
              <w:rPr>
                <w:noProof/>
                <w:webHidden/>
              </w:rPr>
              <w:instrText xml:space="preserve"> PAGEREF _Toc24470818 \h </w:instrText>
            </w:r>
            <w:r w:rsidR="00690CFF">
              <w:rPr>
                <w:noProof/>
                <w:webHidden/>
              </w:rPr>
            </w:r>
            <w:r w:rsidR="00690CFF">
              <w:rPr>
                <w:noProof/>
                <w:webHidden/>
              </w:rPr>
              <w:fldChar w:fldCharType="separate"/>
            </w:r>
            <w:r w:rsidR="006E3164">
              <w:rPr>
                <w:noProof/>
                <w:webHidden/>
              </w:rPr>
              <w:t>5</w:t>
            </w:r>
            <w:r w:rsidR="00690CFF">
              <w:rPr>
                <w:noProof/>
                <w:webHidden/>
              </w:rPr>
              <w:fldChar w:fldCharType="end"/>
            </w:r>
          </w:hyperlink>
        </w:p>
        <w:p w:rsidR="00690CFF" w:rsidRDefault="00A45CC4">
          <w:pPr>
            <w:pStyle w:val="Sumrio2"/>
            <w:tabs>
              <w:tab w:val="right" w:leader="dot" w:pos="10194"/>
            </w:tabs>
            <w:rPr>
              <w:noProof/>
            </w:rPr>
          </w:pPr>
          <w:hyperlink w:anchor="_Toc24470819" w:history="1">
            <w:r w:rsidR="00690CFF" w:rsidRPr="00303184">
              <w:rPr>
                <w:rStyle w:val="Hyperlink"/>
                <w:rFonts w:ascii="Bookman Old Style" w:hAnsi="Bookman Old Style" w:cs="Arial"/>
                <w:noProof/>
              </w:rPr>
              <w:t>Arrancamento e Replantio de árvores</w:t>
            </w:r>
            <w:r w:rsidR="00690CFF">
              <w:rPr>
                <w:noProof/>
                <w:webHidden/>
              </w:rPr>
              <w:tab/>
            </w:r>
            <w:r w:rsidR="00690CFF">
              <w:rPr>
                <w:noProof/>
                <w:webHidden/>
              </w:rPr>
              <w:fldChar w:fldCharType="begin"/>
            </w:r>
            <w:r w:rsidR="00690CFF">
              <w:rPr>
                <w:noProof/>
                <w:webHidden/>
              </w:rPr>
              <w:instrText xml:space="preserve"> PAGEREF _Toc24470819 \h </w:instrText>
            </w:r>
            <w:r w:rsidR="00690CFF">
              <w:rPr>
                <w:noProof/>
                <w:webHidden/>
              </w:rPr>
            </w:r>
            <w:r w:rsidR="00690CFF">
              <w:rPr>
                <w:noProof/>
                <w:webHidden/>
              </w:rPr>
              <w:fldChar w:fldCharType="separate"/>
            </w:r>
            <w:r w:rsidR="006E3164">
              <w:rPr>
                <w:noProof/>
                <w:webHidden/>
              </w:rPr>
              <w:t>5</w:t>
            </w:r>
            <w:r w:rsidR="00690CFF">
              <w:rPr>
                <w:noProof/>
                <w:webHidden/>
              </w:rPr>
              <w:fldChar w:fldCharType="end"/>
            </w:r>
          </w:hyperlink>
        </w:p>
        <w:p w:rsidR="00690CFF" w:rsidRDefault="00A45CC4">
          <w:pPr>
            <w:pStyle w:val="Sumrio2"/>
            <w:tabs>
              <w:tab w:val="left" w:pos="660"/>
              <w:tab w:val="right" w:leader="dot" w:pos="10194"/>
            </w:tabs>
            <w:rPr>
              <w:noProof/>
            </w:rPr>
          </w:pPr>
          <w:hyperlink w:anchor="_Toc24470820" w:history="1">
            <w:r w:rsidR="00690CFF" w:rsidRPr="00303184">
              <w:rPr>
                <w:rStyle w:val="Hyperlink"/>
                <w:rFonts w:ascii="Bookman Old Style" w:hAnsi="Bookman Old Style"/>
                <w:noProof/>
              </w:rPr>
              <w:t>2.</w:t>
            </w:r>
            <w:r w:rsidR="00690CFF">
              <w:rPr>
                <w:noProof/>
              </w:rPr>
              <w:tab/>
            </w:r>
            <w:r w:rsidR="00690CFF" w:rsidRPr="00303184">
              <w:rPr>
                <w:rStyle w:val="Hyperlink"/>
                <w:rFonts w:ascii="Bookman Old Style" w:hAnsi="Bookman Old Style"/>
                <w:noProof/>
              </w:rPr>
              <w:t>ESTRUTURA</w:t>
            </w:r>
            <w:r w:rsidR="00690CFF">
              <w:rPr>
                <w:noProof/>
                <w:webHidden/>
              </w:rPr>
              <w:tab/>
            </w:r>
            <w:r w:rsidR="00690CFF">
              <w:rPr>
                <w:noProof/>
                <w:webHidden/>
              </w:rPr>
              <w:fldChar w:fldCharType="begin"/>
            </w:r>
            <w:r w:rsidR="00690CFF">
              <w:rPr>
                <w:noProof/>
                <w:webHidden/>
              </w:rPr>
              <w:instrText xml:space="preserve"> PAGEREF _Toc24470820 \h </w:instrText>
            </w:r>
            <w:r w:rsidR="00690CFF">
              <w:rPr>
                <w:noProof/>
                <w:webHidden/>
              </w:rPr>
            </w:r>
            <w:r w:rsidR="00690CFF">
              <w:rPr>
                <w:noProof/>
                <w:webHidden/>
              </w:rPr>
              <w:fldChar w:fldCharType="separate"/>
            </w:r>
            <w:r w:rsidR="006E3164">
              <w:rPr>
                <w:noProof/>
                <w:webHidden/>
              </w:rPr>
              <w:t>6</w:t>
            </w:r>
            <w:r w:rsidR="00690CFF">
              <w:rPr>
                <w:noProof/>
                <w:webHidden/>
              </w:rPr>
              <w:fldChar w:fldCharType="end"/>
            </w:r>
          </w:hyperlink>
        </w:p>
        <w:p w:rsidR="00690CFF" w:rsidRDefault="00A45CC4">
          <w:pPr>
            <w:pStyle w:val="Sumrio3"/>
            <w:tabs>
              <w:tab w:val="right" w:leader="dot" w:pos="10194"/>
            </w:tabs>
            <w:rPr>
              <w:noProof/>
            </w:rPr>
          </w:pPr>
          <w:hyperlink w:anchor="_Toc24470821" w:history="1">
            <w:r w:rsidR="00690CFF" w:rsidRPr="00303184">
              <w:rPr>
                <w:rStyle w:val="Hyperlink"/>
                <w:rFonts w:ascii="Bookman Old Style" w:hAnsi="Bookman Old Style" w:cs="Arial"/>
                <w:noProof/>
              </w:rPr>
              <w:t>Concreto Armado</w:t>
            </w:r>
            <w:r w:rsidR="00690CFF">
              <w:rPr>
                <w:noProof/>
                <w:webHidden/>
              </w:rPr>
              <w:tab/>
            </w:r>
            <w:r w:rsidR="00690CFF">
              <w:rPr>
                <w:noProof/>
                <w:webHidden/>
              </w:rPr>
              <w:fldChar w:fldCharType="begin"/>
            </w:r>
            <w:r w:rsidR="00690CFF">
              <w:rPr>
                <w:noProof/>
                <w:webHidden/>
              </w:rPr>
              <w:instrText xml:space="preserve"> PAGEREF _Toc24470821 \h </w:instrText>
            </w:r>
            <w:r w:rsidR="00690CFF">
              <w:rPr>
                <w:noProof/>
                <w:webHidden/>
              </w:rPr>
            </w:r>
            <w:r w:rsidR="00690CFF">
              <w:rPr>
                <w:noProof/>
                <w:webHidden/>
              </w:rPr>
              <w:fldChar w:fldCharType="separate"/>
            </w:r>
            <w:r w:rsidR="006E3164">
              <w:rPr>
                <w:noProof/>
                <w:webHidden/>
              </w:rPr>
              <w:t>6</w:t>
            </w:r>
            <w:r w:rsidR="00690CFF">
              <w:rPr>
                <w:noProof/>
                <w:webHidden/>
              </w:rPr>
              <w:fldChar w:fldCharType="end"/>
            </w:r>
          </w:hyperlink>
        </w:p>
        <w:p w:rsidR="00690CFF" w:rsidRDefault="00A45CC4">
          <w:pPr>
            <w:pStyle w:val="Sumrio2"/>
            <w:tabs>
              <w:tab w:val="left" w:pos="660"/>
              <w:tab w:val="right" w:leader="dot" w:pos="10194"/>
            </w:tabs>
            <w:rPr>
              <w:noProof/>
            </w:rPr>
          </w:pPr>
          <w:hyperlink w:anchor="_Toc24470822" w:history="1">
            <w:r w:rsidR="00690CFF" w:rsidRPr="00303184">
              <w:rPr>
                <w:rStyle w:val="Hyperlink"/>
                <w:rFonts w:ascii="Bookman Old Style" w:hAnsi="Bookman Old Style"/>
                <w:noProof/>
              </w:rPr>
              <w:t>3.</w:t>
            </w:r>
            <w:r w:rsidR="00690CFF">
              <w:rPr>
                <w:noProof/>
              </w:rPr>
              <w:tab/>
            </w:r>
            <w:r w:rsidR="00690CFF" w:rsidRPr="00303184">
              <w:rPr>
                <w:rStyle w:val="Hyperlink"/>
                <w:rFonts w:ascii="Bookman Old Style" w:hAnsi="Bookman Old Style"/>
                <w:noProof/>
              </w:rPr>
              <w:t>ALAMBRADO</w:t>
            </w:r>
            <w:r w:rsidR="00690CFF">
              <w:rPr>
                <w:noProof/>
                <w:webHidden/>
              </w:rPr>
              <w:tab/>
            </w:r>
            <w:r w:rsidR="00690CFF">
              <w:rPr>
                <w:noProof/>
                <w:webHidden/>
              </w:rPr>
              <w:fldChar w:fldCharType="begin"/>
            </w:r>
            <w:r w:rsidR="00690CFF">
              <w:rPr>
                <w:noProof/>
                <w:webHidden/>
              </w:rPr>
              <w:instrText xml:space="preserve"> PAGEREF _Toc24470822 \h </w:instrText>
            </w:r>
            <w:r w:rsidR="00690CFF">
              <w:rPr>
                <w:noProof/>
                <w:webHidden/>
              </w:rPr>
            </w:r>
            <w:r w:rsidR="00690CFF">
              <w:rPr>
                <w:noProof/>
                <w:webHidden/>
              </w:rPr>
              <w:fldChar w:fldCharType="separate"/>
            </w:r>
            <w:r w:rsidR="006E3164">
              <w:rPr>
                <w:noProof/>
                <w:webHidden/>
              </w:rPr>
              <w:t>6</w:t>
            </w:r>
            <w:r w:rsidR="00690CFF">
              <w:rPr>
                <w:noProof/>
                <w:webHidden/>
              </w:rPr>
              <w:fldChar w:fldCharType="end"/>
            </w:r>
          </w:hyperlink>
        </w:p>
        <w:p w:rsidR="00690CFF" w:rsidRDefault="00A45CC4">
          <w:pPr>
            <w:pStyle w:val="Sumrio2"/>
            <w:tabs>
              <w:tab w:val="left" w:pos="660"/>
              <w:tab w:val="right" w:leader="dot" w:pos="10194"/>
            </w:tabs>
            <w:rPr>
              <w:noProof/>
            </w:rPr>
          </w:pPr>
          <w:hyperlink w:anchor="_Toc24470823" w:history="1">
            <w:r w:rsidR="00690CFF" w:rsidRPr="00303184">
              <w:rPr>
                <w:rStyle w:val="Hyperlink"/>
                <w:rFonts w:ascii="Bookman Old Style" w:hAnsi="Bookman Old Style"/>
                <w:noProof/>
              </w:rPr>
              <w:t>4.</w:t>
            </w:r>
            <w:r w:rsidR="00690CFF">
              <w:rPr>
                <w:noProof/>
              </w:rPr>
              <w:tab/>
            </w:r>
            <w:r w:rsidR="00690CFF" w:rsidRPr="00303184">
              <w:rPr>
                <w:rStyle w:val="Hyperlink"/>
                <w:rFonts w:ascii="Bookman Old Style" w:hAnsi="Bookman Old Style"/>
                <w:noProof/>
              </w:rPr>
              <w:t>PINTURA</w:t>
            </w:r>
            <w:r w:rsidR="00690CFF">
              <w:rPr>
                <w:noProof/>
                <w:webHidden/>
              </w:rPr>
              <w:tab/>
            </w:r>
            <w:r w:rsidR="00690CFF">
              <w:rPr>
                <w:noProof/>
                <w:webHidden/>
              </w:rPr>
              <w:fldChar w:fldCharType="begin"/>
            </w:r>
            <w:r w:rsidR="00690CFF">
              <w:rPr>
                <w:noProof/>
                <w:webHidden/>
              </w:rPr>
              <w:instrText xml:space="preserve"> PAGEREF _Toc24470823 \h </w:instrText>
            </w:r>
            <w:r w:rsidR="00690CFF">
              <w:rPr>
                <w:noProof/>
                <w:webHidden/>
              </w:rPr>
            </w:r>
            <w:r w:rsidR="00690CFF">
              <w:rPr>
                <w:noProof/>
                <w:webHidden/>
              </w:rPr>
              <w:fldChar w:fldCharType="separate"/>
            </w:r>
            <w:r w:rsidR="006E3164">
              <w:rPr>
                <w:noProof/>
                <w:webHidden/>
              </w:rPr>
              <w:t>6</w:t>
            </w:r>
            <w:r w:rsidR="00690CFF">
              <w:rPr>
                <w:noProof/>
                <w:webHidden/>
              </w:rPr>
              <w:fldChar w:fldCharType="end"/>
            </w:r>
          </w:hyperlink>
        </w:p>
        <w:p w:rsidR="00690CFF" w:rsidRDefault="00A45CC4">
          <w:pPr>
            <w:pStyle w:val="Sumrio2"/>
            <w:tabs>
              <w:tab w:val="right" w:leader="dot" w:pos="10194"/>
            </w:tabs>
            <w:rPr>
              <w:noProof/>
            </w:rPr>
          </w:pPr>
          <w:hyperlink w:anchor="_Toc24470824" w:history="1">
            <w:r w:rsidR="00690CFF" w:rsidRPr="00303184">
              <w:rPr>
                <w:rStyle w:val="Hyperlink"/>
                <w:rFonts w:ascii="Bookman Old Style" w:hAnsi="Bookman Old Style" w:cs="Arial"/>
                <w:noProof/>
              </w:rPr>
              <w:t>Disposições Gerais</w:t>
            </w:r>
            <w:r w:rsidR="00690CFF">
              <w:rPr>
                <w:noProof/>
                <w:webHidden/>
              </w:rPr>
              <w:tab/>
            </w:r>
            <w:r w:rsidR="00690CFF">
              <w:rPr>
                <w:noProof/>
                <w:webHidden/>
              </w:rPr>
              <w:fldChar w:fldCharType="begin"/>
            </w:r>
            <w:r w:rsidR="00690CFF">
              <w:rPr>
                <w:noProof/>
                <w:webHidden/>
              </w:rPr>
              <w:instrText xml:space="preserve"> PAGEREF _Toc24470824 \h </w:instrText>
            </w:r>
            <w:r w:rsidR="00690CFF">
              <w:rPr>
                <w:noProof/>
                <w:webHidden/>
              </w:rPr>
            </w:r>
            <w:r w:rsidR="00690CFF">
              <w:rPr>
                <w:noProof/>
                <w:webHidden/>
              </w:rPr>
              <w:fldChar w:fldCharType="separate"/>
            </w:r>
            <w:r w:rsidR="006E3164">
              <w:rPr>
                <w:noProof/>
                <w:webHidden/>
              </w:rPr>
              <w:t>6</w:t>
            </w:r>
            <w:r w:rsidR="00690CFF">
              <w:rPr>
                <w:noProof/>
                <w:webHidden/>
              </w:rPr>
              <w:fldChar w:fldCharType="end"/>
            </w:r>
          </w:hyperlink>
        </w:p>
        <w:p w:rsidR="00690CFF" w:rsidRDefault="00A45CC4">
          <w:pPr>
            <w:pStyle w:val="Sumrio1"/>
            <w:tabs>
              <w:tab w:val="left" w:pos="440"/>
              <w:tab w:val="right" w:leader="dot" w:pos="10194"/>
            </w:tabs>
            <w:rPr>
              <w:noProof/>
            </w:rPr>
          </w:pPr>
          <w:hyperlink w:anchor="_Toc24470825" w:history="1">
            <w:r w:rsidR="00690CFF" w:rsidRPr="00303184">
              <w:rPr>
                <w:rStyle w:val="Hyperlink"/>
                <w:noProof/>
              </w:rPr>
              <w:t>5.</w:t>
            </w:r>
            <w:r w:rsidR="00690CFF">
              <w:rPr>
                <w:noProof/>
              </w:rPr>
              <w:tab/>
            </w:r>
            <w:r w:rsidR="00690CFF" w:rsidRPr="00303184">
              <w:rPr>
                <w:rStyle w:val="Hyperlink"/>
                <w:noProof/>
              </w:rPr>
              <w:t>INSTALAÇÕES ELÉTRICAS</w:t>
            </w:r>
            <w:r w:rsidR="00690CFF">
              <w:rPr>
                <w:noProof/>
                <w:webHidden/>
              </w:rPr>
              <w:tab/>
            </w:r>
            <w:r w:rsidR="00690CFF">
              <w:rPr>
                <w:noProof/>
                <w:webHidden/>
              </w:rPr>
              <w:fldChar w:fldCharType="begin"/>
            </w:r>
            <w:r w:rsidR="00690CFF">
              <w:rPr>
                <w:noProof/>
                <w:webHidden/>
              </w:rPr>
              <w:instrText xml:space="preserve"> PAGEREF _Toc24470825 \h </w:instrText>
            </w:r>
            <w:r w:rsidR="00690CFF">
              <w:rPr>
                <w:noProof/>
                <w:webHidden/>
              </w:rPr>
            </w:r>
            <w:r w:rsidR="00690CFF">
              <w:rPr>
                <w:noProof/>
                <w:webHidden/>
              </w:rPr>
              <w:fldChar w:fldCharType="separate"/>
            </w:r>
            <w:r w:rsidR="006E3164">
              <w:rPr>
                <w:noProof/>
                <w:webHidden/>
              </w:rPr>
              <w:t>7</w:t>
            </w:r>
            <w:r w:rsidR="00690CFF">
              <w:rPr>
                <w:noProof/>
                <w:webHidden/>
              </w:rPr>
              <w:fldChar w:fldCharType="end"/>
            </w:r>
          </w:hyperlink>
        </w:p>
        <w:p w:rsidR="00690CFF" w:rsidRDefault="00A45CC4">
          <w:pPr>
            <w:pStyle w:val="Sumrio2"/>
            <w:tabs>
              <w:tab w:val="left" w:pos="660"/>
              <w:tab w:val="right" w:leader="dot" w:pos="10194"/>
            </w:tabs>
            <w:rPr>
              <w:noProof/>
            </w:rPr>
          </w:pPr>
          <w:hyperlink w:anchor="_Toc24470826" w:history="1">
            <w:r w:rsidR="00690CFF" w:rsidRPr="00303184">
              <w:rPr>
                <w:rStyle w:val="Hyperlink"/>
                <w:rFonts w:ascii="Bookman Old Style" w:hAnsi="Bookman Old Style"/>
                <w:noProof/>
              </w:rPr>
              <w:t>6.</w:t>
            </w:r>
            <w:r w:rsidR="00690CFF">
              <w:rPr>
                <w:noProof/>
              </w:rPr>
              <w:tab/>
            </w:r>
            <w:r w:rsidR="00690CFF" w:rsidRPr="00303184">
              <w:rPr>
                <w:rStyle w:val="Hyperlink"/>
                <w:rFonts w:ascii="Bookman Old Style" w:hAnsi="Bookman Old Style"/>
                <w:noProof/>
              </w:rPr>
              <w:t>MOBILIÁRIO</w:t>
            </w:r>
            <w:r w:rsidR="00690CFF">
              <w:rPr>
                <w:noProof/>
                <w:webHidden/>
              </w:rPr>
              <w:tab/>
            </w:r>
            <w:r w:rsidR="00690CFF">
              <w:rPr>
                <w:noProof/>
                <w:webHidden/>
              </w:rPr>
              <w:fldChar w:fldCharType="begin"/>
            </w:r>
            <w:r w:rsidR="00690CFF">
              <w:rPr>
                <w:noProof/>
                <w:webHidden/>
              </w:rPr>
              <w:instrText xml:space="preserve"> PAGEREF _Toc24470826 \h </w:instrText>
            </w:r>
            <w:r w:rsidR="00690CFF">
              <w:rPr>
                <w:noProof/>
                <w:webHidden/>
              </w:rPr>
            </w:r>
            <w:r w:rsidR="00690CFF">
              <w:rPr>
                <w:noProof/>
                <w:webHidden/>
              </w:rPr>
              <w:fldChar w:fldCharType="separate"/>
            </w:r>
            <w:r w:rsidR="006E3164">
              <w:rPr>
                <w:noProof/>
                <w:webHidden/>
              </w:rPr>
              <w:t>8</w:t>
            </w:r>
            <w:r w:rsidR="00690CFF">
              <w:rPr>
                <w:noProof/>
                <w:webHidden/>
              </w:rPr>
              <w:fldChar w:fldCharType="end"/>
            </w:r>
          </w:hyperlink>
        </w:p>
        <w:p w:rsidR="00690CFF" w:rsidRDefault="00A45CC4">
          <w:pPr>
            <w:pStyle w:val="Sumrio2"/>
            <w:tabs>
              <w:tab w:val="right" w:leader="dot" w:pos="10194"/>
            </w:tabs>
            <w:rPr>
              <w:noProof/>
            </w:rPr>
          </w:pPr>
          <w:hyperlink w:anchor="_Toc24470827" w:history="1">
            <w:r w:rsidR="00690CFF" w:rsidRPr="00303184">
              <w:rPr>
                <w:rStyle w:val="Hyperlink"/>
                <w:rFonts w:ascii="Bookman Old Style" w:hAnsi="Bookman Old Style" w:cs="Arial"/>
                <w:noProof/>
              </w:rPr>
              <w:t>Descrição</w:t>
            </w:r>
            <w:r w:rsidR="00690CFF">
              <w:rPr>
                <w:noProof/>
                <w:webHidden/>
              </w:rPr>
              <w:tab/>
            </w:r>
            <w:r w:rsidR="00690CFF">
              <w:rPr>
                <w:noProof/>
                <w:webHidden/>
              </w:rPr>
              <w:fldChar w:fldCharType="begin"/>
            </w:r>
            <w:r w:rsidR="00690CFF">
              <w:rPr>
                <w:noProof/>
                <w:webHidden/>
              </w:rPr>
              <w:instrText xml:space="preserve"> PAGEREF _Toc24470827 \h </w:instrText>
            </w:r>
            <w:r w:rsidR="00690CFF">
              <w:rPr>
                <w:noProof/>
                <w:webHidden/>
              </w:rPr>
            </w:r>
            <w:r w:rsidR="00690CFF">
              <w:rPr>
                <w:noProof/>
                <w:webHidden/>
              </w:rPr>
              <w:fldChar w:fldCharType="separate"/>
            </w:r>
            <w:r w:rsidR="006E3164">
              <w:rPr>
                <w:noProof/>
                <w:webHidden/>
              </w:rPr>
              <w:t>8</w:t>
            </w:r>
            <w:r w:rsidR="00690CFF">
              <w:rPr>
                <w:noProof/>
                <w:webHidden/>
              </w:rPr>
              <w:fldChar w:fldCharType="end"/>
            </w:r>
          </w:hyperlink>
        </w:p>
        <w:p w:rsidR="00690CFF" w:rsidRDefault="00A45CC4">
          <w:pPr>
            <w:pStyle w:val="Sumrio2"/>
            <w:tabs>
              <w:tab w:val="left" w:pos="660"/>
              <w:tab w:val="right" w:leader="dot" w:pos="10194"/>
            </w:tabs>
            <w:rPr>
              <w:noProof/>
            </w:rPr>
          </w:pPr>
          <w:hyperlink w:anchor="_Toc24470828" w:history="1">
            <w:r w:rsidR="00690CFF" w:rsidRPr="00303184">
              <w:rPr>
                <w:rStyle w:val="Hyperlink"/>
                <w:rFonts w:ascii="Bookman Old Style" w:hAnsi="Bookman Old Style"/>
                <w:noProof/>
              </w:rPr>
              <w:t>7.</w:t>
            </w:r>
            <w:r w:rsidR="00690CFF">
              <w:rPr>
                <w:noProof/>
              </w:rPr>
              <w:tab/>
            </w:r>
            <w:r w:rsidR="00690CFF" w:rsidRPr="00303184">
              <w:rPr>
                <w:rStyle w:val="Hyperlink"/>
                <w:rFonts w:ascii="Bookman Old Style" w:hAnsi="Bookman Old Style"/>
                <w:noProof/>
              </w:rPr>
              <w:t>PAVIMENTAÇÃO E PAISAGISMO</w:t>
            </w:r>
            <w:r w:rsidR="00690CFF">
              <w:rPr>
                <w:noProof/>
                <w:webHidden/>
              </w:rPr>
              <w:tab/>
            </w:r>
            <w:r w:rsidR="00690CFF">
              <w:rPr>
                <w:noProof/>
                <w:webHidden/>
              </w:rPr>
              <w:fldChar w:fldCharType="begin"/>
            </w:r>
            <w:r w:rsidR="00690CFF">
              <w:rPr>
                <w:noProof/>
                <w:webHidden/>
              </w:rPr>
              <w:instrText xml:space="preserve"> PAGEREF _Toc24470828 \h </w:instrText>
            </w:r>
            <w:r w:rsidR="00690CFF">
              <w:rPr>
                <w:noProof/>
                <w:webHidden/>
              </w:rPr>
            </w:r>
            <w:r w:rsidR="00690CFF">
              <w:rPr>
                <w:noProof/>
                <w:webHidden/>
              </w:rPr>
              <w:fldChar w:fldCharType="separate"/>
            </w:r>
            <w:r w:rsidR="006E3164">
              <w:rPr>
                <w:noProof/>
                <w:webHidden/>
              </w:rPr>
              <w:t>8</w:t>
            </w:r>
            <w:r w:rsidR="00690CFF">
              <w:rPr>
                <w:noProof/>
                <w:webHidden/>
              </w:rPr>
              <w:fldChar w:fldCharType="end"/>
            </w:r>
          </w:hyperlink>
        </w:p>
        <w:p w:rsidR="00690CFF" w:rsidRDefault="00A45CC4">
          <w:pPr>
            <w:pStyle w:val="Sumrio2"/>
            <w:tabs>
              <w:tab w:val="right" w:leader="dot" w:pos="10194"/>
            </w:tabs>
            <w:rPr>
              <w:noProof/>
            </w:rPr>
          </w:pPr>
          <w:hyperlink w:anchor="_Toc24470829" w:history="1">
            <w:r w:rsidR="00690CFF" w:rsidRPr="00303184">
              <w:rPr>
                <w:rStyle w:val="Hyperlink"/>
                <w:rFonts w:ascii="Bookman Old Style" w:hAnsi="Bookman Old Style" w:cs="Arial"/>
                <w:noProof/>
              </w:rPr>
              <w:t>Descrição</w:t>
            </w:r>
            <w:r w:rsidR="00690CFF">
              <w:rPr>
                <w:noProof/>
                <w:webHidden/>
              </w:rPr>
              <w:tab/>
            </w:r>
            <w:r w:rsidR="00690CFF">
              <w:rPr>
                <w:noProof/>
                <w:webHidden/>
              </w:rPr>
              <w:fldChar w:fldCharType="begin"/>
            </w:r>
            <w:r w:rsidR="00690CFF">
              <w:rPr>
                <w:noProof/>
                <w:webHidden/>
              </w:rPr>
              <w:instrText xml:space="preserve"> PAGEREF _Toc24470829 \h </w:instrText>
            </w:r>
            <w:r w:rsidR="00690CFF">
              <w:rPr>
                <w:noProof/>
                <w:webHidden/>
              </w:rPr>
            </w:r>
            <w:r w:rsidR="00690CFF">
              <w:rPr>
                <w:noProof/>
                <w:webHidden/>
              </w:rPr>
              <w:fldChar w:fldCharType="separate"/>
            </w:r>
            <w:r w:rsidR="006E3164">
              <w:rPr>
                <w:noProof/>
                <w:webHidden/>
              </w:rPr>
              <w:t>8</w:t>
            </w:r>
            <w:r w:rsidR="00690CFF">
              <w:rPr>
                <w:noProof/>
                <w:webHidden/>
              </w:rPr>
              <w:fldChar w:fldCharType="end"/>
            </w:r>
          </w:hyperlink>
        </w:p>
        <w:p w:rsidR="00690CFF" w:rsidRDefault="00A45CC4">
          <w:pPr>
            <w:pStyle w:val="Sumrio1"/>
            <w:tabs>
              <w:tab w:val="left" w:pos="440"/>
              <w:tab w:val="right" w:leader="dot" w:pos="10194"/>
            </w:tabs>
            <w:rPr>
              <w:noProof/>
            </w:rPr>
          </w:pPr>
          <w:hyperlink w:anchor="_Toc24470830" w:history="1">
            <w:r w:rsidR="00690CFF" w:rsidRPr="00303184">
              <w:rPr>
                <w:rStyle w:val="Hyperlink"/>
                <w:rFonts w:ascii="Bookman Old Style" w:hAnsi="Bookman Old Style"/>
                <w:noProof/>
              </w:rPr>
              <w:t>8.</w:t>
            </w:r>
            <w:r w:rsidR="00690CFF">
              <w:rPr>
                <w:noProof/>
              </w:rPr>
              <w:tab/>
            </w:r>
            <w:r w:rsidR="00690CFF" w:rsidRPr="00303184">
              <w:rPr>
                <w:rStyle w:val="Hyperlink"/>
                <w:rFonts w:ascii="Bookman Old Style" w:hAnsi="Bookman Old Style"/>
                <w:noProof/>
              </w:rPr>
              <w:t>TRANSPORTE, ENTULHO E LIMPEZA</w:t>
            </w:r>
            <w:r w:rsidR="00690CFF">
              <w:rPr>
                <w:noProof/>
                <w:webHidden/>
              </w:rPr>
              <w:tab/>
            </w:r>
            <w:r w:rsidR="00690CFF">
              <w:rPr>
                <w:noProof/>
                <w:webHidden/>
              </w:rPr>
              <w:fldChar w:fldCharType="begin"/>
            </w:r>
            <w:r w:rsidR="00690CFF">
              <w:rPr>
                <w:noProof/>
                <w:webHidden/>
              </w:rPr>
              <w:instrText xml:space="preserve"> PAGEREF _Toc24470830 \h </w:instrText>
            </w:r>
            <w:r w:rsidR="00690CFF">
              <w:rPr>
                <w:noProof/>
                <w:webHidden/>
              </w:rPr>
            </w:r>
            <w:r w:rsidR="00690CFF">
              <w:rPr>
                <w:noProof/>
                <w:webHidden/>
              </w:rPr>
              <w:fldChar w:fldCharType="separate"/>
            </w:r>
            <w:r w:rsidR="006E3164">
              <w:rPr>
                <w:noProof/>
                <w:webHidden/>
              </w:rPr>
              <w:t>8</w:t>
            </w:r>
            <w:r w:rsidR="00690CFF">
              <w:rPr>
                <w:noProof/>
                <w:webHidden/>
              </w:rPr>
              <w:fldChar w:fldCharType="end"/>
            </w:r>
          </w:hyperlink>
        </w:p>
        <w:p w:rsidR="00690CFF" w:rsidRDefault="00A45CC4">
          <w:pPr>
            <w:pStyle w:val="Sumrio2"/>
            <w:tabs>
              <w:tab w:val="left" w:pos="660"/>
              <w:tab w:val="right" w:leader="dot" w:pos="10194"/>
            </w:tabs>
            <w:rPr>
              <w:noProof/>
            </w:rPr>
          </w:pPr>
          <w:hyperlink w:anchor="_Toc24470831" w:history="1">
            <w:r w:rsidR="00690CFF" w:rsidRPr="00303184">
              <w:rPr>
                <w:rStyle w:val="Hyperlink"/>
                <w:rFonts w:ascii="Bookman Old Style" w:hAnsi="Bookman Old Style"/>
                <w:noProof/>
              </w:rPr>
              <w:t>9.</w:t>
            </w:r>
            <w:r w:rsidR="00690CFF">
              <w:rPr>
                <w:noProof/>
              </w:rPr>
              <w:tab/>
            </w:r>
            <w:r w:rsidR="00690CFF" w:rsidRPr="00303184">
              <w:rPr>
                <w:rStyle w:val="Hyperlink"/>
                <w:rFonts w:ascii="Bookman Old Style" w:hAnsi="Bookman Old Style"/>
                <w:noProof/>
              </w:rPr>
              <w:t>CONSIDERAÇÕES FINAIS</w:t>
            </w:r>
            <w:r w:rsidR="00690CFF">
              <w:rPr>
                <w:noProof/>
                <w:webHidden/>
              </w:rPr>
              <w:tab/>
            </w:r>
            <w:r w:rsidR="00690CFF">
              <w:rPr>
                <w:noProof/>
                <w:webHidden/>
              </w:rPr>
              <w:fldChar w:fldCharType="begin"/>
            </w:r>
            <w:r w:rsidR="00690CFF">
              <w:rPr>
                <w:noProof/>
                <w:webHidden/>
              </w:rPr>
              <w:instrText xml:space="preserve"> PAGEREF _Toc24470831 \h </w:instrText>
            </w:r>
            <w:r w:rsidR="00690CFF">
              <w:rPr>
                <w:noProof/>
                <w:webHidden/>
              </w:rPr>
            </w:r>
            <w:r w:rsidR="00690CFF">
              <w:rPr>
                <w:noProof/>
                <w:webHidden/>
              </w:rPr>
              <w:fldChar w:fldCharType="separate"/>
            </w:r>
            <w:r w:rsidR="006E3164">
              <w:rPr>
                <w:noProof/>
                <w:webHidden/>
              </w:rPr>
              <w:t>9</w:t>
            </w:r>
            <w:r w:rsidR="00690CFF">
              <w:rPr>
                <w:noProof/>
                <w:webHidden/>
              </w:rPr>
              <w:fldChar w:fldCharType="end"/>
            </w:r>
          </w:hyperlink>
        </w:p>
        <w:p w:rsidR="00702C3B" w:rsidRPr="001D7D18" w:rsidRDefault="006A3A33">
          <w:pPr>
            <w:rPr>
              <w:rFonts w:ascii="Arial" w:hAnsi="Arial" w:cs="Arial"/>
              <w:sz w:val="20"/>
              <w:szCs w:val="20"/>
            </w:rPr>
          </w:pPr>
          <w:r w:rsidRPr="001D7D18">
            <w:rPr>
              <w:rFonts w:ascii="Arial" w:hAnsi="Arial" w:cs="Arial"/>
              <w:sz w:val="20"/>
              <w:szCs w:val="20"/>
            </w:rPr>
            <w:fldChar w:fldCharType="end"/>
          </w:r>
        </w:p>
      </w:sdtContent>
    </w:sdt>
    <w:p w:rsidR="000B2BDE" w:rsidRPr="001D7D18" w:rsidRDefault="000B2BDE" w:rsidP="00F83BA1">
      <w:pPr>
        <w:pStyle w:val="Ttulo2"/>
        <w:rPr>
          <w:rStyle w:val="Forte"/>
          <w:rFonts w:ascii="Arial" w:hAnsi="Arial" w:cs="Arial"/>
          <w:sz w:val="20"/>
          <w:szCs w:val="20"/>
        </w:rPr>
      </w:pPr>
    </w:p>
    <w:p w:rsidR="000B2BDE" w:rsidRPr="001D7D18" w:rsidRDefault="000B2BDE" w:rsidP="000B2BDE">
      <w:pPr>
        <w:rPr>
          <w:rFonts w:ascii="Arial" w:hAnsi="Arial" w:cs="Arial"/>
          <w:sz w:val="20"/>
          <w:szCs w:val="20"/>
        </w:rPr>
      </w:pPr>
    </w:p>
    <w:p w:rsidR="000B2BDE" w:rsidRPr="001D7D18" w:rsidRDefault="000B2BDE" w:rsidP="000B2BDE">
      <w:pPr>
        <w:rPr>
          <w:rFonts w:ascii="Arial" w:hAnsi="Arial" w:cs="Arial"/>
          <w:sz w:val="20"/>
          <w:szCs w:val="20"/>
        </w:rPr>
      </w:pPr>
    </w:p>
    <w:p w:rsidR="000B2BDE" w:rsidRPr="001D7D18" w:rsidRDefault="000B2BDE" w:rsidP="000B2BDE">
      <w:pPr>
        <w:rPr>
          <w:rFonts w:ascii="Arial" w:hAnsi="Arial" w:cs="Arial"/>
          <w:sz w:val="20"/>
          <w:szCs w:val="20"/>
        </w:rPr>
      </w:pPr>
    </w:p>
    <w:p w:rsidR="003C5586" w:rsidRPr="001D7D18" w:rsidRDefault="003C5586" w:rsidP="00AD4D53">
      <w:pPr>
        <w:jc w:val="right"/>
        <w:rPr>
          <w:rFonts w:ascii="Arial" w:hAnsi="Arial" w:cs="Arial"/>
          <w:sz w:val="20"/>
          <w:szCs w:val="20"/>
        </w:rPr>
      </w:pPr>
    </w:p>
    <w:p w:rsidR="003C5586" w:rsidRPr="001D7D18" w:rsidRDefault="003C5586" w:rsidP="000B2BDE">
      <w:pPr>
        <w:rPr>
          <w:rFonts w:ascii="Arial" w:hAnsi="Arial" w:cs="Arial"/>
          <w:sz w:val="20"/>
          <w:szCs w:val="20"/>
        </w:rPr>
      </w:pPr>
    </w:p>
    <w:p w:rsidR="003C5586" w:rsidRPr="001D7D18" w:rsidRDefault="003C5586" w:rsidP="000B2BDE">
      <w:pPr>
        <w:rPr>
          <w:rFonts w:ascii="Arial" w:hAnsi="Arial" w:cs="Arial"/>
          <w:sz w:val="20"/>
          <w:szCs w:val="20"/>
        </w:rPr>
      </w:pPr>
    </w:p>
    <w:p w:rsidR="003C5586" w:rsidRPr="001D7D18" w:rsidRDefault="003C5586" w:rsidP="000B2BDE">
      <w:pPr>
        <w:rPr>
          <w:rFonts w:ascii="Arial" w:hAnsi="Arial" w:cs="Arial"/>
          <w:sz w:val="20"/>
          <w:szCs w:val="20"/>
        </w:rPr>
      </w:pPr>
    </w:p>
    <w:p w:rsidR="00911327" w:rsidRPr="001D7D18" w:rsidRDefault="00911327" w:rsidP="000B2BDE">
      <w:pPr>
        <w:rPr>
          <w:rFonts w:ascii="Arial" w:hAnsi="Arial" w:cs="Arial"/>
          <w:sz w:val="20"/>
          <w:szCs w:val="20"/>
        </w:rPr>
      </w:pPr>
    </w:p>
    <w:p w:rsidR="0084082A" w:rsidRPr="001D7D18" w:rsidRDefault="0084082A" w:rsidP="000B2BDE">
      <w:pPr>
        <w:rPr>
          <w:rFonts w:ascii="Arial" w:hAnsi="Arial" w:cs="Arial"/>
          <w:sz w:val="20"/>
          <w:szCs w:val="20"/>
        </w:rPr>
      </w:pPr>
    </w:p>
    <w:p w:rsidR="00864FFF" w:rsidRPr="001D7D18" w:rsidRDefault="00864FFF" w:rsidP="000B2BDE">
      <w:pPr>
        <w:rPr>
          <w:rFonts w:ascii="Arial" w:hAnsi="Arial" w:cs="Arial"/>
          <w:sz w:val="20"/>
          <w:szCs w:val="20"/>
        </w:rPr>
      </w:pPr>
    </w:p>
    <w:p w:rsidR="00345B35" w:rsidRDefault="00345B35" w:rsidP="000B2BDE">
      <w:pPr>
        <w:rPr>
          <w:rFonts w:ascii="Arial" w:hAnsi="Arial" w:cs="Arial"/>
          <w:sz w:val="20"/>
          <w:szCs w:val="20"/>
        </w:rPr>
      </w:pPr>
    </w:p>
    <w:bookmarkEnd w:id="0"/>
    <w:p w:rsidR="00E82AC8" w:rsidRDefault="00E82AC8" w:rsidP="003A37D3">
      <w:pPr>
        <w:rPr>
          <w:rFonts w:ascii="Arial" w:hAnsi="Arial" w:cs="Arial"/>
          <w:b/>
          <w:sz w:val="20"/>
          <w:szCs w:val="20"/>
        </w:rPr>
      </w:pPr>
    </w:p>
    <w:p w:rsidR="00E82AC8" w:rsidRPr="00FC353B" w:rsidRDefault="00E82AC8" w:rsidP="00FC353B">
      <w:pPr>
        <w:pStyle w:val="Default"/>
        <w:jc w:val="center"/>
        <w:rPr>
          <w:rFonts w:ascii="Bookman Old Style" w:hAnsi="Bookman Old Style"/>
          <w:b/>
          <w:sz w:val="28"/>
          <w:szCs w:val="20"/>
        </w:rPr>
      </w:pPr>
      <w:r w:rsidRPr="00FC353B">
        <w:rPr>
          <w:rFonts w:ascii="Bookman Old Style" w:hAnsi="Bookman Old Style"/>
          <w:b/>
          <w:sz w:val="28"/>
          <w:szCs w:val="20"/>
        </w:rPr>
        <w:t>DEFINIÇÕES</w:t>
      </w:r>
    </w:p>
    <w:p w:rsidR="00E82AC8" w:rsidRDefault="00E82AC8" w:rsidP="003A37D3">
      <w:pPr>
        <w:rPr>
          <w:rFonts w:ascii="Arial" w:hAnsi="Arial" w:cs="Arial"/>
          <w:b/>
          <w:sz w:val="20"/>
          <w:szCs w:val="20"/>
        </w:rPr>
      </w:pPr>
    </w:p>
    <w:p w:rsidR="006E1F1C" w:rsidRPr="00B46CD3" w:rsidRDefault="006E1F1C" w:rsidP="003A37D3">
      <w:pPr>
        <w:rPr>
          <w:rFonts w:ascii="Bookman Old Style" w:hAnsi="Bookman Old Style" w:cs="Arial"/>
          <w:b/>
          <w:sz w:val="20"/>
          <w:szCs w:val="20"/>
        </w:rPr>
      </w:pPr>
      <w:r w:rsidRPr="00B46CD3">
        <w:rPr>
          <w:rFonts w:ascii="Bookman Old Style" w:hAnsi="Bookman Old Style" w:cs="Arial"/>
          <w:b/>
          <w:sz w:val="20"/>
          <w:szCs w:val="20"/>
        </w:rPr>
        <w:t xml:space="preserve">Obra: </w:t>
      </w:r>
      <w:r w:rsidR="002434CA">
        <w:rPr>
          <w:rFonts w:ascii="Bookman Old Style" w:hAnsi="Bookman Old Style" w:cs="Arial"/>
          <w:b/>
          <w:sz w:val="20"/>
          <w:szCs w:val="20"/>
        </w:rPr>
        <w:t>CONSTRUÇÃO DE QUADRA DE FUTEBOL DE SALÃO</w:t>
      </w:r>
      <w:proofErr w:type="gramStart"/>
      <w:r w:rsidR="002434CA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5C78C8">
        <w:rPr>
          <w:rFonts w:ascii="Bookman Old Style" w:hAnsi="Bookman Old Style" w:cs="Arial"/>
          <w:b/>
          <w:sz w:val="20"/>
          <w:szCs w:val="20"/>
        </w:rPr>
        <w:t xml:space="preserve"> </w:t>
      </w:r>
      <w:proofErr w:type="gramEnd"/>
      <w:r w:rsidR="005C78C8">
        <w:rPr>
          <w:rFonts w:ascii="Bookman Old Style" w:hAnsi="Bookman Old Style" w:cs="Arial"/>
          <w:b/>
          <w:sz w:val="20"/>
          <w:szCs w:val="20"/>
        </w:rPr>
        <w:t xml:space="preserve">NA PRAÇA 1° DE MAIO, RUA DOZE, </w:t>
      </w:r>
      <w:r w:rsidR="00693F36" w:rsidRPr="00B46CD3">
        <w:rPr>
          <w:rFonts w:ascii="Bookman Old Style" w:hAnsi="Bookman Old Style" w:cs="Arial"/>
          <w:b/>
          <w:sz w:val="20"/>
          <w:szCs w:val="20"/>
        </w:rPr>
        <w:t>BARRA MANSA - RJ</w:t>
      </w:r>
    </w:p>
    <w:p w:rsidR="006E1F1C" w:rsidRPr="00B46CD3" w:rsidRDefault="006E1F1C" w:rsidP="00E20627">
      <w:pPr>
        <w:pStyle w:val="Ttulo1"/>
        <w:rPr>
          <w:rFonts w:ascii="Bookman Old Style" w:hAnsi="Bookman Old Style" w:cs="Arial"/>
          <w:sz w:val="20"/>
          <w:szCs w:val="20"/>
        </w:rPr>
      </w:pPr>
      <w:bookmarkStart w:id="1" w:name="_Toc364062263"/>
      <w:bookmarkStart w:id="2" w:name="_Toc24470809"/>
      <w:r w:rsidRPr="00B46CD3">
        <w:rPr>
          <w:rFonts w:ascii="Bookman Old Style" w:hAnsi="Bookman Old Style" w:cs="Arial"/>
          <w:sz w:val="20"/>
          <w:szCs w:val="20"/>
        </w:rPr>
        <w:t>FISCALIZAÇÃO E CONTRATADA</w:t>
      </w:r>
      <w:bookmarkEnd w:id="1"/>
      <w:bookmarkEnd w:id="2"/>
    </w:p>
    <w:p w:rsidR="006E1F1C" w:rsidRPr="00B46CD3" w:rsidRDefault="006E1F1C" w:rsidP="00F55F76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E1F1C" w:rsidRPr="00B46CD3" w:rsidRDefault="006E1F1C" w:rsidP="00F55F76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B46CD3">
        <w:rPr>
          <w:rFonts w:ascii="Bookman Old Style" w:hAnsi="Bookman Old Style"/>
          <w:sz w:val="20"/>
          <w:szCs w:val="20"/>
        </w:rPr>
        <w:tab/>
        <w:t xml:space="preserve">A obra será fiscalizada por pessoal pertencente à </w:t>
      </w:r>
      <w:r w:rsidR="00726F30" w:rsidRPr="00B46CD3">
        <w:rPr>
          <w:rFonts w:ascii="Bookman Old Style" w:hAnsi="Bookman Old Style"/>
          <w:sz w:val="20"/>
          <w:szCs w:val="20"/>
        </w:rPr>
        <w:t>PMBM</w:t>
      </w:r>
      <w:r w:rsidRPr="00B46CD3">
        <w:rPr>
          <w:rFonts w:ascii="Bookman Old Style" w:hAnsi="Bookman Old Style"/>
          <w:sz w:val="20"/>
          <w:szCs w:val="20"/>
        </w:rPr>
        <w:t xml:space="preserve">, doravante simplesmente denominada CONTRATANTE. A pessoa física ou jurídica designada pela contratante para fiscalizar a execução das obras e serviços, doravante simplesmente denominada FISCALIZAÇÃO. </w:t>
      </w:r>
    </w:p>
    <w:p w:rsidR="006E1F1C" w:rsidRPr="00B46CD3" w:rsidRDefault="006E1F1C" w:rsidP="00F55F76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B46CD3">
        <w:rPr>
          <w:rFonts w:ascii="Bookman Old Style" w:hAnsi="Bookman Old Style"/>
          <w:sz w:val="20"/>
          <w:szCs w:val="20"/>
        </w:rPr>
        <w:t xml:space="preserve">A obra deverá ser conduzida por pessoal pertencente à empresa qualificada no contrato, doravante denominada simplesmente CONTRATADA. </w:t>
      </w:r>
    </w:p>
    <w:p w:rsidR="006E1F1C" w:rsidRPr="00B46CD3" w:rsidRDefault="006E1F1C" w:rsidP="00F55F76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B46CD3">
        <w:rPr>
          <w:rFonts w:ascii="Bookman Old Style" w:hAnsi="Bookman Old Style"/>
          <w:sz w:val="20"/>
          <w:szCs w:val="20"/>
        </w:rPr>
        <w:tab/>
        <w:t xml:space="preserve">A supervisão dos trabalhos, tanto da FISCALIZAÇÃO como da CONTRATADA, deverá estar sempre a cargo de um engenheiro civil e/ou arquiteto, devidamente habilitado e registrado no CREA-RJ. </w:t>
      </w:r>
    </w:p>
    <w:p w:rsidR="006E1F1C" w:rsidRPr="00B46CD3" w:rsidRDefault="006E1F1C" w:rsidP="00864FFF">
      <w:pPr>
        <w:pStyle w:val="Ttulo1"/>
        <w:rPr>
          <w:rFonts w:ascii="Bookman Old Style" w:hAnsi="Bookman Old Style" w:cs="Arial"/>
          <w:sz w:val="20"/>
          <w:szCs w:val="20"/>
        </w:rPr>
      </w:pPr>
      <w:bookmarkStart w:id="3" w:name="_Toc24470810"/>
      <w:r w:rsidRPr="00B46CD3">
        <w:rPr>
          <w:rFonts w:ascii="Bookman Old Style" w:hAnsi="Bookman Old Style" w:cs="Arial"/>
          <w:sz w:val="20"/>
          <w:szCs w:val="20"/>
        </w:rPr>
        <w:t>DIREITO E AUTORIDADE DA FISCALIZAÇÃO</w:t>
      </w:r>
      <w:bookmarkEnd w:id="3"/>
    </w:p>
    <w:p w:rsidR="006E1F1C" w:rsidRPr="00B46CD3" w:rsidRDefault="006E1F1C" w:rsidP="006E1F1C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E1F1C" w:rsidRPr="00B46CD3" w:rsidRDefault="006E1F1C" w:rsidP="006E1F1C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B46CD3">
        <w:rPr>
          <w:rFonts w:ascii="Bookman Old Style" w:hAnsi="Bookman Old Style"/>
          <w:sz w:val="20"/>
          <w:szCs w:val="20"/>
        </w:rPr>
        <w:tab/>
        <w:t xml:space="preserve">A FISCALIZAÇÃO poderá exigir, a qualquer momento, de pleno direito, que sejam adotadas providências suplementares pela CONTRATADA, necessárias à segurança dos serviços e ao bom andamento da obra. </w:t>
      </w:r>
    </w:p>
    <w:p w:rsidR="006E1F1C" w:rsidRPr="00B46CD3" w:rsidRDefault="006E1F1C" w:rsidP="006E1F1C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B46CD3">
        <w:rPr>
          <w:rFonts w:ascii="Bookman Old Style" w:hAnsi="Bookman Old Style"/>
          <w:sz w:val="20"/>
          <w:szCs w:val="20"/>
        </w:rPr>
        <w:tab/>
        <w:t>A FISCALIZAÇÃO terá plena autoridade para suspender, por meios amigáveis ou não, os serviços da obra, total ou parcialmente, sempre que julgar conveniente, por motivos técnicos, discipl</w:t>
      </w:r>
      <w:r w:rsidR="00995AF0" w:rsidRPr="00B46CD3">
        <w:rPr>
          <w:rFonts w:ascii="Bookman Old Style" w:hAnsi="Bookman Old Style"/>
          <w:sz w:val="20"/>
          <w:szCs w:val="20"/>
        </w:rPr>
        <w:t>inares, de segurança ou outros.</w:t>
      </w:r>
    </w:p>
    <w:p w:rsidR="006E1F1C" w:rsidRPr="00B46CD3" w:rsidRDefault="006E1F1C" w:rsidP="00864FFF">
      <w:pPr>
        <w:pStyle w:val="Ttulo1"/>
        <w:rPr>
          <w:rFonts w:ascii="Bookman Old Style" w:hAnsi="Bookman Old Style" w:cs="Arial"/>
          <w:sz w:val="20"/>
          <w:szCs w:val="20"/>
        </w:rPr>
      </w:pPr>
      <w:bookmarkStart w:id="4" w:name="_Toc24470811"/>
      <w:r w:rsidRPr="00B46CD3">
        <w:rPr>
          <w:rFonts w:ascii="Bookman Old Style" w:hAnsi="Bookman Old Style" w:cs="Arial"/>
          <w:sz w:val="20"/>
          <w:szCs w:val="20"/>
        </w:rPr>
        <w:t>INTRODUÇÃO</w:t>
      </w:r>
      <w:bookmarkEnd w:id="4"/>
    </w:p>
    <w:p w:rsidR="006E1F1C" w:rsidRPr="00B46CD3" w:rsidRDefault="006E1F1C" w:rsidP="006E1F1C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E1F1C" w:rsidRPr="00B46CD3" w:rsidRDefault="00417E2E" w:rsidP="003A37D3">
      <w:pPr>
        <w:pStyle w:val="Ttulo2"/>
        <w:rPr>
          <w:rFonts w:ascii="Bookman Old Style" w:hAnsi="Bookman Old Style" w:cs="Arial"/>
          <w:sz w:val="20"/>
          <w:szCs w:val="20"/>
        </w:rPr>
      </w:pPr>
      <w:bookmarkStart w:id="5" w:name="_Toc24470812"/>
      <w:r w:rsidRPr="00B46CD3">
        <w:rPr>
          <w:rFonts w:ascii="Bookman Old Style" w:hAnsi="Bookman Old Style" w:cs="Arial"/>
          <w:sz w:val="20"/>
          <w:szCs w:val="20"/>
        </w:rPr>
        <w:t>Descrição da obra</w:t>
      </w:r>
      <w:bookmarkEnd w:id="5"/>
      <w:r w:rsidRPr="00B46CD3">
        <w:rPr>
          <w:rFonts w:ascii="Bookman Old Style" w:hAnsi="Bookman Old Style" w:cs="Arial"/>
          <w:sz w:val="20"/>
          <w:szCs w:val="20"/>
        </w:rPr>
        <w:t xml:space="preserve"> </w:t>
      </w:r>
    </w:p>
    <w:p w:rsidR="006E1F1C" w:rsidRPr="00B46CD3" w:rsidRDefault="006E1F1C" w:rsidP="006E1F1C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E1F1C" w:rsidRPr="00B46CD3" w:rsidRDefault="006E1F1C" w:rsidP="00D66E7A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B46CD3">
        <w:rPr>
          <w:rFonts w:ascii="Bookman Old Style" w:hAnsi="Bookman Old Style"/>
          <w:sz w:val="20"/>
          <w:szCs w:val="20"/>
        </w:rPr>
        <w:tab/>
      </w:r>
      <w:r w:rsidR="00015EA0" w:rsidRPr="00B46CD3">
        <w:rPr>
          <w:rFonts w:ascii="Bookman Old Style" w:hAnsi="Bookman Old Style"/>
          <w:sz w:val="20"/>
          <w:szCs w:val="20"/>
        </w:rPr>
        <w:t xml:space="preserve">Este projeto será executado em </w:t>
      </w:r>
      <w:r w:rsidR="008F2D77">
        <w:rPr>
          <w:rFonts w:ascii="Bookman Old Style" w:hAnsi="Bookman Old Style"/>
          <w:sz w:val="20"/>
          <w:szCs w:val="20"/>
        </w:rPr>
        <w:t>na Praça 1° de Maio, Rua Doze, Vista Alegre, Barra Mansa – RJ</w:t>
      </w:r>
      <w:r w:rsidRPr="00B46CD3">
        <w:rPr>
          <w:rFonts w:ascii="Bookman Old Style" w:hAnsi="Bookman Old Style"/>
          <w:sz w:val="20"/>
          <w:szCs w:val="20"/>
        </w:rPr>
        <w:t>;</w:t>
      </w:r>
      <w:r w:rsidR="000505EB">
        <w:rPr>
          <w:rFonts w:ascii="Bookman Old Style" w:hAnsi="Bookman Old Style"/>
          <w:sz w:val="20"/>
          <w:szCs w:val="20"/>
        </w:rPr>
        <w:t xml:space="preserve"> seguindo os seguintes </w:t>
      </w:r>
      <w:proofErr w:type="gramStart"/>
      <w:r w:rsidR="000505EB">
        <w:rPr>
          <w:rFonts w:ascii="Bookman Old Style" w:hAnsi="Bookman Old Style"/>
          <w:sz w:val="20"/>
          <w:szCs w:val="20"/>
        </w:rPr>
        <w:t>serviços</w:t>
      </w:r>
      <w:proofErr w:type="gramEnd"/>
      <w:r w:rsidRPr="00B46CD3">
        <w:rPr>
          <w:rFonts w:ascii="Bookman Old Style" w:hAnsi="Bookman Old Style"/>
          <w:sz w:val="20"/>
          <w:szCs w:val="20"/>
        </w:rPr>
        <w:t xml:space="preserve"> </w:t>
      </w:r>
    </w:p>
    <w:p w:rsidR="00DF63A2" w:rsidRPr="00B46CD3" w:rsidRDefault="00DF63A2" w:rsidP="00DF63A2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E1F1C" w:rsidRPr="00B46CD3" w:rsidRDefault="00DF63A2" w:rsidP="00DF63A2">
      <w:pPr>
        <w:pStyle w:val="Default"/>
        <w:numPr>
          <w:ilvl w:val="2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B46CD3">
        <w:rPr>
          <w:rFonts w:ascii="Bookman Old Style" w:hAnsi="Bookman Old Style"/>
          <w:sz w:val="20"/>
          <w:szCs w:val="20"/>
        </w:rPr>
        <w:t>Serviços Preliminares</w:t>
      </w:r>
      <w:r w:rsidR="006E1F1C" w:rsidRPr="00B46CD3">
        <w:rPr>
          <w:rFonts w:ascii="Bookman Old Style" w:hAnsi="Bookman Old Style"/>
          <w:sz w:val="20"/>
          <w:szCs w:val="20"/>
        </w:rPr>
        <w:t xml:space="preserve">; </w:t>
      </w:r>
    </w:p>
    <w:p w:rsidR="006E1F1C" w:rsidRPr="00B46CD3" w:rsidRDefault="00DF63A2" w:rsidP="00DF63A2">
      <w:pPr>
        <w:pStyle w:val="Default"/>
        <w:numPr>
          <w:ilvl w:val="2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B46CD3">
        <w:rPr>
          <w:rFonts w:ascii="Bookman Old Style" w:hAnsi="Bookman Old Style"/>
          <w:sz w:val="20"/>
          <w:szCs w:val="20"/>
        </w:rPr>
        <w:t>Estrutura</w:t>
      </w:r>
      <w:r w:rsidR="00CD6A55" w:rsidRPr="00B46CD3">
        <w:rPr>
          <w:rFonts w:ascii="Bookman Old Style" w:hAnsi="Bookman Old Style"/>
          <w:sz w:val="20"/>
          <w:szCs w:val="20"/>
        </w:rPr>
        <w:t xml:space="preserve"> de concreto armado</w:t>
      </w:r>
      <w:r w:rsidR="006E1F1C" w:rsidRPr="00B46CD3">
        <w:rPr>
          <w:rFonts w:ascii="Bookman Old Style" w:hAnsi="Bookman Old Style"/>
          <w:sz w:val="20"/>
          <w:szCs w:val="20"/>
        </w:rPr>
        <w:t xml:space="preserve">; </w:t>
      </w:r>
    </w:p>
    <w:p w:rsidR="006E1F1C" w:rsidRPr="00B46CD3" w:rsidRDefault="00CD6A55" w:rsidP="00CD6A55">
      <w:pPr>
        <w:pStyle w:val="Default"/>
        <w:numPr>
          <w:ilvl w:val="2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B46CD3">
        <w:rPr>
          <w:rFonts w:ascii="Bookman Old Style" w:hAnsi="Bookman Old Style"/>
          <w:sz w:val="20"/>
          <w:szCs w:val="20"/>
        </w:rPr>
        <w:t>Alambrado/esquadrias</w:t>
      </w:r>
      <w:r w:rsidR="006E1F1C" w:rsidRPr="00B46CD3">
        <w:rPr>
          <w:rFonts w:ascii="Bookman Old Style" w:hAnsi="Bookman Old Style"/>
          <w:sz w:val="20"/>
          <w:szCs w:val="20"/>
        </w:rPr>
        <w:t xml:space="preserve">; </w:t>
      </w:r>
    </w:p>
    <w:p w:rsidR="006E1F1C" w:rsidRPr="00B46CD3" w:rsidRDefault="00DF63A2" w:rsidP="00DF63A2">
      <w:pPr>
        <w:pStyle w:val="Default"/>
        <w:numPr>
          <w:ilvl w:val="2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B46CD3">
        <w:rPr>
          <w:rFonts w:ascii="Bookman Old Style" w:hAnsi="Bookman Old Style"/>
          <w:sz w:val="20"/>
          <w:szCs w:val="20"/>
        </w:rPr>
        <w:t>Pintura</w:t>
      </w:r>
      <w:r w:rsidR="006E1F1C" w:rsidRPr="00B46CD3">
        <w:rPr>
          <w:rFonts w:ascii="Bookman Old Style" w:hAnsi="Bookman Old Style"/>
          <w:sz w:val="20"/>
          <w:szCs w:val="20"/>
        </w:rPr>
        <w:t xml:space="preserve">; </w:t>
      </w:r>
    </w:p>
    <w:p w:rsidR="006E1F1C" w:rsidRPr="00B46CD3" w:rsidRDefault="00CD6A55" w:rsidP="00CD6A55">
      <w:pPr>
        <w:pStyle w:val="Default"/>
        <w:numPr>
          <w:ilvl w:val="2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B46CD3">
        <w:rPr>
          <w:rFonts w:ascii="Bookman Old Style" w:hAnsi="Bookman Old Style"/>
          <w:sz w:val="20"/>
          <w:szCs w:val="20"/>
        </w:rPr>
        <w:t>Mobiliário</w:t>
      </w:r>
      <w:r w:rsidR="006E1F1C" w:rsidRPr="00B46CD3">
        <w:rPr>
          <w:rFonts w:ascii="Bookman Old Style" w:hAnsi="Bookman Old Style"/>
          <w:sz w:val="20"/>
          <w:szCs w:val="20"/>
        </w:rPr>
        <w:t xml:space="preserve">; </w:t>
      </w:r>
    </w:p>
    <w:p w:rsidR="000505EB" w:rsidRDefault="00DF63A2" w:rsidP="003A37D3">
      <w:pPr>
        <w:pStyle w:val="Default"/>
        <w:numPr>
          <w:ilvl w:val="2"/>
          <w:numId w:val="18"/>
        </w:numPr>
        <w:jc w:val="both"/>
        <w:rPr>
          <w:rFonts w:ascii="Bookman Old Style" w:hAnsi="Bookman Old Style"/>
          <w:sz w:val="20"/>
          <w:szCs w:val="20"/>
        </w:rPr>
      </w:pPr>
      <w:r w:rsidRPr="00B46CD3">
        <w:rPr>
          <w:rFonts w:ascii="Bookman Old Style" w:hAnsi="Bookman Old Style"/>
          <w:sz w:val="20"/>
          <w:szCs w:val="20"/>
        </w:rPr>
        <w:t>Transporte</w:t>
      </w:r>
      <w:r w:rsidR="00CD6A55" w:rsidRPr="00B46CD3">
        <w:rPr>
          <w:rFonts w:ascii="Bookman Old Style" w:hAnsi="Bookman Old Style"/>
          <w:sz w:val="20"/>
          <w:szCs w:val="20"/>
        </w:rPr>
        <w:t xml:space="preserve"> e bota fora</w:t>
      </w:r>
      <w:r w:rsidR="006E1F1C" w:rsidRPr="00B46CD3">
        <w:rPr>
          <w:rFonts w:ascii="Bookman Old Style" w:hAnsi="Bookman Old Style"/>
          <w:sz w:val="20"/>
          <w:szCs w:val="20"/>
        </w:rPr>
        <w:t xml:space="preserve">. </w:t>
      </w:r>
    </w:p>
    <w:p w:rsidR="000505EB" w:rsidRDefault="000505EB" w:rsidP="000505EB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0505EB" w:rsidRDefault="000505EB" w:rsidP="000505EB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0505EB" w:rsidRDefault="000505EB" w:rsidP="000505EB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0505EB" w:rsidRDefault="000505EB" w:rsidP="000505EB">
      <w:pPr>
        <w:pStyle w:val="Ttulo2"/>
        <w:rPr>
          <w:rFonts w:ascii="Bookman Old Style" w:hAnsi="Bookman Old Style" w:cs="Arial"/>
          <w:sz w:val="20"/>
          <w:szCs w:val="20"/>
        </w:rPr>
      </w:pPr>
    </w:p>
    <w:p w:rsidR="000505EB" w:rsidRDefault="000505EB" w:rsidP="000505EB"/>
    <w:p w:rsidR="000505EB" w:rsidRDefault="000505EB" w:rsidP="000505EB"/>
    <w:p w:rsidR="000505EB" w:rsidRPr="000505EB" w:rsidRDefault="000505EB" w:rsidP="000505EB"/>
    <w:p w:rsidR="000505EB" w:rsidRDefault="000505EB" w:rsidP="000505EB">
      <w:pPr>
        <w:pStyle w:val="Ttulo2"/>
        <w:rPr>
          <w:rFonts w:ascii="Bookman Old Style" w:hAnsi="Bookman Old Style" w:cs="Arial"/>
          <w:sz w:val="20"/>
          <w:szCs w:val="20"/>
        </w:rPr>
      </w:pPr>
      <w:bookmarkStart w:id="6" w:name="_Toc24470813"/>
      <w:r>
        <w:rPr>
          <w:rFonts w:ascii="Bookman Old Style" w:hAnsi="Bookman Old Style" w:cs="Arial"/>
          <w:sz w:val="20"/>
          <w:szCs w:val="20"/>
        </w:rPr>
        <w:t>Local de implantação</w:t>
      </w:r>
      <w:bookmarkEnd w:id="6"/>
      <w:r w:rsidRPr="00B46CD3">
        <w:rPr>
          <w:rFonts w:ascii="Bookman Old Style" w:hAnsi="Bookman Old Style" w:cs="Arial"/>
          <w:sz w:val="20"/>
          <w:szCs w:val="20"/>
        </w:rPr>
        <w:t xml:space="preserve"> </w:t>
      </w:r>
    </w:p>
    <w:p w:rsidR="000505EB" w:rsidRPr="000505EB" w:rsidRDefault="000505EB" w:rsidP="000505EB"/>
    <w:p w:rsidR="000505EB" w:rsidRPr="000505EB" w:rsidRDefault="000505EB" w:rsidP="000505EB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432221DA" wp14:editId="0F7970A7">
            <wp:extent cx="6475095" cy="3753485"/>
            <wp:effectExtent l="0" t="0" r="1905" b="0"/>
            <wp:docPr id="4" name="Imagem 4" descr="D:\PATRICK\QUADRA PEQUENA - LOADING\Praça 1° de maio\LOCAL DE IMPLANTAÇÃO QUADRA 18X10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TRICK\QUADRA PEQUENA - LOADING\Praça 1° de maio\LOCAL DE IMPLANTAÇÃO QUADRA 18X10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375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5EB" w:rsidRDefault="000505EB" w:rsidP="003A37D3">
      <w:pPr>
        <w:pStyle w:val="Ttulo2"/>
        <w:rPr>
          <w:rFonts w:ascii="Bookman Old Style" w:hAnsi="Bookman Old Style" w:cs="Arial"/>
          <w:sz w:val="20"/>
          <w:szCs w:val="20"/>
        </w:rPr>
      </w:pPr>
    </w:p>
    <w:p w:rsidR="006E1F1C" w:rsidRPr="00B46CD3" w:rsidRDefault="00417E2E" w:rsidP="003A37D3">
      <w:pPr>
        <w:pStyle w:val="Ttulo2"/>
        <w:rPr>
          <w:rFonts w:ascii="Bookman Old Style" w:hAnsi="Bookman Old Style" w:cs="Arial"/>
          <w:sz w:val="20"/>
          <w:szCs w:val="20"/>
        </w:rPr>
      </w:pPr>
      <w:bookmarkStart w:id="7" w:name="_Toc24470814"/>
      <w:r w:rsidRPr="00B46CD3">
        <w:rPr>
          <w:rFonts w:ascii="Bookman Old Style" w:hAnsi="Bookman Old Style" w:cs="Arial"/>
          <w:sz w:val="20"/>
          <w:szCs w:val="20"/>
        </w:rPr>
        <w:t>Disposições gerais</w:t>
      </w:r>
      <w:bookmarkEnd w:id="7"/>
      <w:r w:rsidRPr="00B46CD3">
        <w:rPr>
          <w:rFonts w:ascii="Bookman Old Style" w:hAnsi="Bookman Old Style" w:cs="Arial"/>
          <w:sz w:val="20"/>
          <w:szCs w:val="20"/>
        </w:rPr>
        <w:t xml:space="preserve"> </w:t>
      </w:r>
    </w:p>
    <w:p w:rsidR="006E1F1C" w:rsidRPr="00B46CD3" w:rsidRDefault="006E1F1C" w:rsidP="006E1F1C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E1F1C" w:rsidRPr="00B46CD3" w:rsidRDefault="006E1F1C" w:rsidP="006E1F1C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B46CD3">
        <w:rPr>
          <w:rFonts w:ascii="Bookman Old Style" w:hAnsi="Bookman Old Style"/>
          <w:sz w:val="20"/>
          <w:szCs w:val="20"/>
        </w:rPr>
        <w:tab/>
        <w:t xml:space="preserve">Os serviços e obras contratados deverão ser executados rigorosamente de acordo com as Planilhas, Projetos, Especificações e Memorial Descritivo. </w:t>
      </w:r>
    </w:p>
    <w:p w:rsidR="0002671E" w:rsidRPr="00B46CD3" w:rsidRDefault="0002671E" w:rsidP="0002671E">
      <w:pPr>
        <w:pStyle w:val="Default"/>
        <w:jc w:val="both"/>
        <w:rPr>
          <w:rFonts w:ascii="Bookman Old Style" w:hAnsi="Bookman Old Style"/>
          <w:b/>
          <w:bCs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>Havendo divergência entre o memorial descritivo e o projeto a informação predominante será do projeto.</w:t>
      </w:r>
    </w:p>
    <w:p w:rsidR="006E1F1C" w:rsidRPr="00B46CD3" w:rsidRDefault="006E1F1C" w:rsidP="006E1F1C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B46CD3">
        <w:rPr>
          <w:rFonts w:ascii="Bookman Old Style" w:hAnsi="Bookman Old Style"/>
          <w:sz w:val="20"/>
          <w:szCs w:val="20"/>
        </w:rPr>
        <w:tab/>
        <w:t xml:space="preserve">A obra será dirigida por engenheiro e/ou arquiteto residente, devidamente registrado no CREA-RJ. A condução dos trabalhos de construção será exercida, de maneira efetiva, pelo referido profissional, no tempo necessário, fixado no contrato de empreitada. </w:t>
      </w:r>
    </w:p>
    <w:p w:rsidR="00D66E7A" w:rsidRPr="00B46CD3" w:rsidRDefault="00D66E7A" w:rsidP="006E1F1C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66E7A" w:rsidRPr="00B46CD3" w:rsidRDefault="00D66E7A" w:rsidP="006E1F1C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6E1F1C" w:rsidRPr="00B46CD3" w:rsidRDefault="006E1F1C" w:rsidP="006E1F1C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B46CD3">
        <w:rPr>
          <w:rFonts w:ascii="Bookman Old Style" w:hAnsi="Bookman Old Style"/>
          <w:sz w:val="20"/>
          <w:szCs w:val="20"/>
        </w:rPr>
        <w:tab/>
        <w:t xml:space="preserve">A fiscalização poderá exigir do empreiteiro a substituição do profissional residente, desde que verifique falhas que comprometam a estabilidade e qualidade da construção, inobservância das Planilhas, Projetos, Especificações e Memorial Descritivo, atrasos no cronograma físico que impliquem em prorrogação do prazo final de obras. </w:t>
      </w:r>
    </w:p>
    <w:p w:rsidR="006E1F1C" w:rsidRPr="00B46CD3" w:rsidRDefault="006E1F1C" w:rsidP="006E1F1C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sz w:val="20"/>
          <w:szCs w:val="20"/>
        </w:rPr>
        <w:tab/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O dimensionamento e organização da mão-de-obra, para a execução dos diversos serviços, serão atribuições do empreiteiro, que deverá considerar a qualificação profissional, a eficiência e a conduta no canteiro de obras. </w:t>
      </w:r>
    </w:p>
    <w:p w:rsidR="006E1F1C" w:rsidRPr="00B46CD3" w:rsidRDefault="006E1F1C" w:rsidP="006E1F1C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lastRenderedPageBreak/>
        <w:tab/>
        <w:t xml:space="preserve">A fiscalização poderá exigir do empreiteiro a substituição de qualquer empregado do canteiro de obras, desde que verificada a sua incompetência para a execução das tarefas, bem como por conduta nociva à boa administração do canteiro. </w:t>
      </w:r>
    </w:p>
    <w:p w:rsidR="006E1F1C" w:rsidRPr="00B46CD3" w:rsidRDefault="006E1F1C" w:rsidP="006E1F1C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Todos os materiais, equipamentos e mão-de-obra, salvo disposição contrária, serão fornecidos pelo empreiteiro. </w:t>
      </w:r>
    </w:p>
    <w:p w:rsidR="006E1F1C" w:rsidRPr="00B46CD3" w:rsidRDefault="006E1F1C" w:rsidP="006E1F1C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As providências e despesas, para as instalações provisórias, necessárias à execução da obra, serão da competência e responsabilidade do empreiteiro. </w:t>
      </w:r>
    </w:p>
    <w:p w:rsidR="006E1F1C" w:rsidRPr="00B46CD3" w:rsidRDefault="006E1F1C" w:rsidP="006E1F1C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O empreiteiro manterá na obra, um diário, cujo modelo será </w:t>
      </w:r>
      <w:proofErr w:type="gramStart"/>
      <w:r w:rsidRPr="00B46CD3">
        <w:rPr>
          <w:rFonts w:ascii="Bookman Old Style" w:hAnsi="Bookman Old Style"/>
          <w:color w:val="auto"/>
          <w:sz w:val="20"/>
          <w:szCs w:val="20"/>
        </w:rPr>
        <w:t>apresentado e aprovado</w:t>
      </w:r>
      <w:proofErr w:type="gramEnd"/>
      <w:r w:rsidRPr="00B46CD3">
        <w:rPr>
          <w:rFonts w:ascii="Bookman Old Style" w:hAnsi="Bookman Old Style"/>
          <w:color w:val="auto"/>
          <w:sz w:val="20"/>
          <w:szCs w:val="20"/>
        </w:rPr>
        <w:t xml:space="preserve"> pela fiscalização. Nele, serão anotados diariamente: todos os serviços em execução; o pessoal empregado, o tempo ocorrido; o prazo contratual decorrido; as dúvidas de projeto, ou de condução da obra que o empreiteiro tiver; os esclarecimentos e determinações que a fiscalização julgar necessários. As anotações, diárias, serão feitas em </w:t>
      </w:r>
      <w:proofErr w:type="gramStart"/>
      <w:r w:rsidRPr="00B46CD3">
        <w:rPr>
          <w:rFonts w:ascii="Bookman Old Style" w:hAnsi="Bookman Old Style"/>
          <w:color w:val="auto"/>
          <w:sz w:val="20"/>
          <w:szCs w:val="20"/>
        </w:rPr>
        <w:t>2</w:t>
      </w:r>
      <w:proofErr w:type="gramEnd"/>
      <w:r w:rsidRPr="00B46CD3">
        <w:rPr>
          <w:rFonts w:ascii="Bookman Old Style" w:hAnsi="Bookman Old Style"/>
          <w:color w:val="auto"/>
          <w:sz w:val="20"/>
          <w:szCs w:val="20"/>
        </w:rPr>
        <w:t xml:space="preserve"> (Duas) vias, com preenchimento completo dos dados da obra, finalizadas, pelas assinaturas do profissional residente e fiscalização. </w:t>
      </w:r>
    </w:p>
    <w:p w:rsidR="00587A19" w:rsidRPr="00B46CD3" w:rsidRDefault="006E1F1C" w:rsidP="00CE6628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>Os trabalhos que não satisfizerem as condições contratuais serão impugnados pela fiscalização, devendo o empreiteiro providenciar a demolição e reconstruções necessárias, imediatamente após o registro da ordem de serviço correspondente, no diário de obra.</w:t>
      </w:r>
    </w:p>
    <w:p w:rsidR="00E20627" w:rsidRPr="00B46CD3" w:rsidRDefault="00E20627" w:rsidP="00015EA0">
      <w:pPr>
        <w:pStyle w:val="Ttulo2"/>
        <w:numPr>
          <w:ilvl w:val="0"/>
          <w:numId w:val="25"/>
        </w:numPr>
        <w:rPr>
          <w:rFonts w:ascii="Bookman Old Style" w:hAnsi="Bookman Old Style"/>
          <w:color w:val="365F91" w:themeColor="accent1" w:themeShade="BF"/>
          <w:sz w:val="28"/>
          <w:szCs w:val="28"/>
        </w:rPr>
      </w:pPr>
      <w:bookmarkStart w:id="8" w:name="_Toc24470815"/>
      <w:r w:rsidRPr="00B46CD3">
        <w:rPr>
          <w:rFonts w:ascii="Bookman Old Style" w:hAnsi="Bookman Old Style"/>
          <w:color w:val="365F91" w:themeColor="accent1" w:themeShade="BF"/>
          <w:sz w:val="28"/>
          <w:szCs w:val="28"/>
        </w:rPr>
        <w:t>SERVIÇOS PRELIMINARES</w:t>
      </w:r>
      <w:bookmarkEnd w:id="8"/>
      <w:r w:rsidRPr="00B46CD3"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E20627" w:rsidRPr="00B46CD3" w:rsidRDefault="00E20627" w:rsidP="00E20627">
      <w:pPr>
        <w:pStyle w:val="Ttulo2"/>
        <w:rPr>
          <w:rFonts w:ascii="Bookman Old Style" w:hAnsi="Bookman Old Style" w:cs="Arial"/>
          <w:sz w:val="20"/>
          <w:szCs w:val="20"/>
        </w:rPr>
      </w:pPr>
      <w:bookmarkStart w:id="9" w:name="_Toc24470816"/>
      <w:r w:rsidRPr="00B46CD3">
        <w:rPr>
          <w:rFonts w:ascii="Bookman Old Style" w:hAnsi="Bookman Old Style" w:cs="Arial"/>
          <w:sz w:val="20"/>
          <w:szCs w:val="20"/>
        </w:rPr>
        <w:t>Placa de Obra</w:t>
      </w:r>
      <w:bookmarkEnd w:id="9"/>
      <w:r w:rsidRPr="00B46CD3">
        <w:rPr>
          <w:rFonts w:ascii="Bookman Old Style" w:hAnsi="Bookman Old Style" w:cs="Arial"/>
          <w:sz w:val="20"/>
          <w:szCs w:val="20"/>
        </w:rPr>
        <w:t xml:space="preserve">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932A6F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>Serão cumpridas, rigorosamente, as prescrições da Resolução do CREA.  Além das placas regulamentares do CREA/CONFEA, o empreiteiro instalará, na frente da obra, placa da SUSESP / PMBM, nas dimensões e modelos fornecidos, oportunamente pela SUSESP, responsável pela f</w:t>
      </w:r>
      <w:r w:rsidR="00A51251">
        <w:rPr>
          <w:rFonts w:ascii="Bookman Old Style" w:hAnsi="Bookman Old Style"/>
          <w:color w:val="auto"/>
          <w:sz w:val="20"/>
          <w:szCs w:val="20"/>
        </w:rPr>
        <w:t>iscalização da obra.</w:t>
      </w:r>
    </w:p>
    <w:p w:rsidR="00932A6F" w:rsidRPr="00B46CD3" w:rsidRDefault="00932A6F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932A6F" w:rsidRPr="00B46CD3" w:rsidRDefault="00721310" w:rsidP="00932A6F">
      <w:pPr>
        <w:pStyle w:val="Ttulo2"/>
        <w:rPr>
          <w:rFonts w:ascii="Bookman Old Style" w:hAnsi="Bookman Old Style" w:cs="Arial"/>
          <w:sz w:val="20"/>
          <w:szCs w:val="20"/>
        </w:rPr>
      </w:pPr>
      <w:bookmarkStart w:id="10" w:name="_Toc24470817"/>
      <w:r w:rsidRPr="00B46CD3">
        <w:rPr>
          <w:rFonts w:ascii="Bookman Old Style" w:hAnsi="Bookman Old Style" w:cs="Arial"/>
          <w:sz w:val="20"/>
          <w:szCs w:val="20"/>
        </w:rPr>
        <w:t>Movimentação de terra e acerto de terreno</w:t>
      </w:r>
      <w:r w:rsidR="00932A6F" w:rsidRPr="00B46CD3">
        <w:rPr>
          <w:rFonts w:ascii="Bookman Old Style" w:hAnsi="Bookman Old Style" w:cs="Arial"/>
          <w:sz w:val="20"/>
          <w:szCs w:val="20"/>
        </w:rPr>
        <w:t>:</w:t>
      </w:r>
      <w:bookmarkEnd w:id="10"/>
    </w:p>
    <w:p w:rsidR="00932A6F" w:rsidRPr="00B46CD3" w:rsidRDefault="00932A6F" w:rsidP="00932A6F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721310" w:rsidRPr="00B46CD3" w:rsidRDefault="00932A6F" w:rsidP="00721310">
      <w:pPr>
        <w:pStyle w:val="Default"/>
        <w:jc w:val="both"/>
        <w:rPr>
          <w:rFonts w:ascii="Bookman Old Style" w:hAnsi="Bookman Old Style"/>
        </w:rPr>
      </w:pPr>
      <w:r w:rsidRPr="00B46CD3">
        <w:rPr>
          <w:rFonts w:ascii="Bookman Old Style" w:hAnsi="Bookman Old Style"/>
          <w:sz w:val="20"/>
          <w:szCs w:val="20"/>
        </w:rPr>
        <w:tab/>
      </w:r>
      <w:r w:rsidR="00721310" w:rsidRPr="00B46CD3">
        <w:rPr>
          <w:rFonts w:ascii="Bookman Old Style" w:hAnsi="Bookman Old Style"/>
          <w:color w:val="auto"/>
          <w:sz w:val="20"/>
          <w:szCs w:val="20"/>
        </w:rPr>
        <w:t>O empreiteiro executará todo o movimento de terra necessário e indispensável ao nivelamento do terreno onde será executada a obra, procedendo aos cortes e/ou aterros caso necessário. O terreno não edificado deverá permitir o escoamento das águas superficiais. As escavações e/ou aterros serão executados de modo a não causarem danos à vida e/ou propriedades.</w:t>
      </w:r>
      <w:r w:rsidR="00721310" w:rsidRPr="00B46CD3">
        <w:rPr>
          <w:rFonts w:ascii="Bookman Old Style" w:hAnsi="Bookman Old Style"/>
        </w:rPr>
        <w:t xml:space="preserve"> </w:t>
      </w:r>
    </w:p>
    <w:p w:rsidR="00721310" w:rsidRPr="00B46CD3" w:rsidRDefault="00721310" w:rsidP="00721310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A execução de escavações e/ou aterros implicará responsabilidade integral do empreiteiro, pela resistência e estabilidade dos maciços resultantes. </w:t>
      </w:r>
    </w:p>
    <w:p w:rsidR="00721310" w:rsidRPr="00B46CD3" w:rsidRDefault="00721310" w:rsidP="00721310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Caso o local escolhido pela prefeitura para execução da construção da quadra seja em um local com baixa demanda de escavação ou </w:t>
      </w:r>
      <w:proofErr w:type="spellStart"/>
      <w:r w:rsidRPr="00B46CD3">
        <w:rPr>
          <w:rFonts w:ascii="Bookman Old Style" w:hAnsi="Bookman Old Style"/>
          <w:color w:val="auto"/>
          <w:sz w:val="20"/>
          <w:szCs w:val="20"/>
        </w:rPr>
        <w:t>terraplanegem</w:t>
      </w:r>
      <w:proofErr w:type="spellEnd"/>
      <w:r w:rsidRPr="00B46CD3">
        <w:rPr>
          <w:rFonts w:ascii="Bookman Old Style" w:hAnsi="Bookman Old Style"/>
          <w:color w:val="auto"/>
          <w:sz w:val="20"/>
          <w:szCs w:val="20"/>
        </w:rPr>
        <w:t>, o material excedente deverá ser espalhado uniformemente no terreno ao redor da construção.</w:t>
      </w:r>
    </w:p>
    <w:p w:rsidR="00721310" w:rsidRPr="00B46CD3" w:rsidRDefault="00721310" w:rsidP="00721310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</w:r>
      <w:r w:rsidRPr="00B46CD3">
        <w:rPr>
          <w:rFonts w:ascii="Bookman Old Style" w:hAnsi="Bookman Old Style"/>
          <w:color w:val="auto"/>
          <w:sz w:val="20"/>
          <w:szCs w:val="20"/>
          <w:u w:val="single"/>
        </w:rPr>
        <w:t>Escavações:</w:t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 Todas as escavações serão protegidas, quando necessário, contra a ação de água superficial ou profunda, mediante drenagem, esgotamento ou rebaixamento do lençol freático. </w:t>
      </w:r>
    </w:p>
    <w:p w:rsidR="00721310" w:rsidRPr="00B46CD3" w:rsidRDefault="00721310" w:rsidP="00721310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</w:r>
      <w:r w:rsidRPr="00B46CD3">
        <w:rPr>
          <w:rFonts w:ascii="Bookman Old Style" w:hAnsi="Bookman Old Style"/>
          <w:color w:val="auto"/>
          <w:sz w:val="20"/>
          <w:szCs w:val="20"/>
          <w:u w:val="single"/>
        </w:rPr>
        <w:t>Aterros:</w:t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Pr="00B46CD3">
        <w:rPr>
          <w:rFonts w:ascii="Bookman Old Style" w:hAnsi="Bookman Old Style"/>
          <w:b/>
          <w:i/>
          <w:color w:val="auto"/>
          <w:sz w:val="20"/>
          <w:szCs w:val="20"/>
        </w:rPr>
        <w:t>(Caso necessário)</w:t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 Os materiais para aterro deverão ser de 1° categoria e isentos de matéria orgânica, ou substâncias prejudiciais.</w:t>
      </w:r>
    </w:p>
    <w:p w:rsidR="00E20627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8A7CC9" w:rsidRDefault="008A7CC9" w:rsidP="008A7CC9">
      <w:pPr>
        <w:pStyle w:val="Ttulo2"/>
        <w:rPr>
          <w:rFonts w:ascii="Bookman Old Style" w:hAnsi="Bookman Old Style" w:cs="Arial"/>
          <w:sz w:val="20"/>
          <w:szCs w:val="20"/>
        </w:rPr>
      </w:pPr>
      <w:bookmarkStart w:id="11" w:name="_Toc24470818"/>
      <w:r>
        <w:rPr>
          <w:rFonts w:ascii="Bookman Old Style" w:hAnsi="Bookman Old Style" w:cs="Arial"/>
          <w:sz w:val="20"/>
          <w:szCs w:val="20"/>
        </w:rPr>
        <w:t>Demolições</w:t>
      </w:r>
      <w:bookmarkEnd w:id="11"/>
    </w:p>
    <w:p w:rsidR="008A7CC9" w:rsidRDefault="008A7CC9" w:rsidP="008A7CC9"/>
    <w:p w:rsidR="008A7CC9" w:rsidRDefault="008A7CC9" w:rsidP="008A7CC9">
      <w:r>
        <w:tab/>
        <w:t xml:space="preserve">Os </w:t>
      </w:r>
      <w:proofErr w:type="spellStart"/>
      <w:r>
        <w:t>intertravados</w:t>
      </w:r>
      <w:proofErr w:type="spellEnd"/>
      <w:r>
        <w:t xml:space="preserve"> deverão ser removidos manualmente para que haja um possível reaproveitamento, estes deverão ser transportados até o Parque da Cidade de Barra Mansa.</w:t>
      </w:r>
    </w:p>
    <w:p w:rsidR="008A7CC9" w:rsidRPr="00B46CD3" w:rsidRDefault="008A7CC9" w:rsidP="008A7CC9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>
        <w:tab/>
      </w:r>
      <w:r w:rsidRPr="008A7CC9">
        <w:rPr>
          <w:rFonts w:asciiTheme="minorHAnsi" w:eastAsiaTheme="minorEastAsia" w:hAnsiTheme="minorHAnsi" w:cstheme="minorBidi"/>
          <w:color w:val="auto"/>
          <w:sz w:val="22"/>
          <w:szCs w:val="22"/>
        </w:rPr>
        <w:t>O Meio Fio á ser demolido deve ser transportado para um local licenciado para recolhimento de tal entulho.</w:t>
      </w:r>
    </w:p>
    <w:p w:rsidR="00E20627" w:rsidRPr="00B46CD3" w:rsidRDefault="00E413E3" w:rsidP="00E20627">
      <w:pPr>
        <w:pStyle w:val="Ttulo2"/>
        <w:rPr>
          <w:rFonts w:ascii="Bookman Old Style" w:hAnsi="Bookman Old Style" w:cs="Arial"/>
          <w:sz w:val="20"/>
          <w:szCs w:val="20"/>
        </w:rPr>
      </w:pPr>
      <w:bookmarkStart w:id="12" w:name="_Toc24470819"/>
      <w:proofErr w:type="spellStart"/>
      <w:r>
        <w:rPr>
          <w:rFonts w:ascii="Bookman Old Style" w:hAnsi="Bookman Old Style" w:cs="Arial"/>
          <w:sz w:val="20"/>
          <w:szCs w:val="20"/>
        </w:rPr>
        <w:t>Arrancamento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e Replantio de árvores</w:t>
      </w:r>
      <w:bookmarkEnd w:id="12"/>
      <w:r w:rsidR="00E20627" w:rsidRPr="00B46CD3">
        <w:rPr>
          <w:rFonts w:ascii="Bookman Old Style" w:hAnsi="Bookman Old Style" w:cs="Arial"/>
          <w:sz w:val="20"/>
          <w:szCs w:val="20"/>
        </w:rPr>
        <w:t xml:space="preserve">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9E5F1F" w:rsidRDefault="00E413E3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color w:val="auto"/>
          <w:sz w:val="20"/>
          <w:szCs w:val="20"/>
        </w:rPr>
        <w:lastRenderedPageBreak/>
        <w:tab/>
        <w:t>As arvores a serem arrancadas para execução do projeto dever</w:t>
      </w:r>
      <w:r w:rsidR="00BC1C6E">
        <w:rPr>
          <w:rFonts w:ascii="Bookman Old Style" w:hAnsi="Bookman Old Style"/>
          <w:color w:val="auto"/>
          <w:sz w:val="20"/>
          <w:szCs w:val="20"/>
        </w:rPr>
        <w:t>ão ser replantadas</w:t>
      </w:r>
      <w:r w:rsidR="00C83A8D">
        <w:rPr>
          <w:rFonts w:ascii="Bookman Old Style" w:hAnsi="Bookman Old Style"/>
          <w:color w:val="auto"/>
          <w:sz w:val="20"/>
          <w:szCs w:val="20"/>
        </w:rPr>
        <w:t xml:space="preserve"> na mesma praça</w:t>
      </w:r>
      <w:r w:rsidR="00BC1C6E">
        <w:rPr>
          <w:rFonts w:ascii="Bookman Old Style" w:hAnsi="Bookman Old Style"/>
          <w:color w:val="auto"/>
          <w:sz w:val="20"/>
          <w:szCs w:val="20"/>
        </w:rPr>
        <w:t xml:space="preserve"> nos canteiros mais próximos da área de construção, o local de replantio não deverá intervir na integridade da estrutura do alambrado e nem do piso</w:t>
      </w:r>
      <w:r w:rsidR="00C83A8D">
        <w:rPr>
          <w:rFonts w:ascii="Bookman Old Style" w:hAnsi="Bookman Old Style"/>
          <w:color w:val="auto"/>
          <w:sz w:val="20"/>
          <w:szCs w:val="20"/>
        </w:rPr>
        <w:t xml:space="preserve"> de concreto</w:t>
      </w:r>
      <w:r w:rsidR="00BC1C6E">
        <w:rPr>
          <w:rFonts w:ascii="Bookman Old Style" w:hAnsi="Bookman Old Style"/>
          <w:color w:val="auto"/>
          <w:sz w:val="20"/>
          <w:szCs w:val="20"/>
        </w:rPr>
        <w:t>.</w:t>
      </w:r>
    </w:p>
    <w:p w:rsidR="009E5F1F" w:rsidRPr="00B46CD3" w:rsidRDefault="009E5F1F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E20627" w:rsidRPr="00B46CD3" w:rsidRDefault="00E20627" w:rsidP="00015EA0">
      <w:pPr>
        <w:pStyle w:val="Ttulo2"/>
        <w:numPr>
          <w:ilvl w:val="0"/>
          <w:numId w:val="25"/>
        </w:numPr>
        <w:rPr>
          <w:rFonts w:ascii="Bookman Old Style" w:hAnsi="Bookman Old Style"/>
          <w:color w:val="365F91" w:themeColor="accent1" w:themeShade="BF"/>
          <w:sz w:val="28"/>
          <w:szCs w:val="28"/>
        </w:rPr>
      </w:pPr>
      <w:bookmarkStart w:id="13" w:name="_Toc24470820"/>
      <w:r w:rsidRPr="00B46CD3">
        <w:rPr>
          <w:rFonts w:ascii="Bookman Old Style" w:hAnsi="Bookman Old Style"/>
          <w:color w:val="365F91" w:themeColor="accent1" w:themeShade="BF"/>
          <w:sz w:val="28"/>
          <w:szCs w:val="28"/>
        </w:rPr>
        <w:t>E</w:t>
      </w:r>
      <w:r w:rsidR="005244B8" w:rsidRPr="00B46CD3">
        <w:rPr>
          <w:rFonts w:ascii="Bookman Old Style" w:hAnsi="Bookman Old Style"/>
          <w:color w:val="365F91" w:themeColor="accent1" w:themeShade="BF"/>
          <w:sz w:val="28"/>
          <w:szCs w:val="28"/>
        </w:rPr>
        <w:t>STRUTURA</w:t>
      </w:r>
      <w:bookmarkEnd w:id="13"/>
      <w:r w:rsidRPr="00B46CD3"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 </w:t>
      </w:r>
    </w:p>
    <w:p w:rsidR="00E20627" w:rsidRPr="00B46CD3" w:rsidRDefault="00E20627" w:rsidP="00E20627">
      <w:pPr>
        <w:pStyle w:val="Ttulo3"/>
        <w:rPr>
          <w:rFonts w:ascii="Bookman Old Style" w:hAnsi="Bookman Old Style" w:cs="Arial"/>
          <w:sz w:val="20"/>
          <w:szCs w:val="20"/>
        </w:rPr>
      </w:pPr>
      <w:bookmarkStart w:id="14" w:name="_Toc24470821"/>
      <w:r w:rsidRPr="00B46CD3">
        <w:rPr>
          <w:rFonts w:ascii="Bookman Old Style" w:hAnsi="Bookman Old Style" w:cs="Arial"/>
          <w:sz w:val="20"/>
          <w:szCs w:val="20"/>
        </w:rPr>
        <w:t>Concreto Armado</w:t>
      </w:r>
      <w:bookmarkEnd w:id="14"/>
      <w:r w:rsidRPr="00B46CD3">
        <w:rPr>
          <w:rFonts w:ascii="Bookman Old Style" w:hAnsi="Bookman Old Style" w:cs="Arial"/>
          <w:sz w:val="20"/>
          <w:szCs w:val="20"/>
        </w:rPr>
        <w:t xml:space="preserve">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>*Este item deverá ser complementado e/ou ratificado pelo engenheiro responsável pelo projeto estrutural.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B46CD3">
        <w:rPr>
          <w:rFonts w:ascii="Bookman Old Style" w:hAnsi="Bookman Old Style"/>
          <w:b/>
          <w:color w:val="auto"/>
          <w:sz w:val="20"/>
          <w:szCs w:val="20"/>
        </w:rPr>
        <w:t xml:space="preserve">Materiais: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>As superfícies das barras</w:t>
      </w:r>
      <w:r w:rsidR="00D36371" w:rsidRPr="00B46CD3">
        <w:rPr>
          <w:rFonts w:ascii="Bookman Old Style" w:hAnsi="Bookman Old Style"/>
          <w:color w:val="auto"/>
          <w:sz w:val="20"/>
          <w:szCs w:val="20"/>
        </w:rPr>
        <w:t>/telas</w:t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 de aço deverão estar isentas de qualquer substância que prejudique a perfeita aderência ao concreto. As plataformas de serviço estarão dispostas de forma a não provocar deslocamentos das armaduras durante a concretagem. </w:t>
      </w:r>
    </w:p>
    <w:p w:rsidR="00E20627" w:rsidRPr="00B46CD3" w:rsidRDefault="00E20627" w:rsidP="00D36371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</w:r>
      <w:r w:rsidR="00D36371" w:rsidRPr="00B46CD3">
        <w:rPr>
          <w:rFonts w:ascii="Bookman Old Style" w:hAnsi="Bookman Old Style"/>
          <w:color w:val="auto"/>
          <w:sz w:val="20"/>
          <w:szCs w:val="20"/>
        </w:rPr>
        <w:t xml:space="preserve">O evento concretagem deverá ser executado sem grandes intervalos entre um lançamento de concreto e outro, de modo que </w:t>
      </w:r>
      <w:r w:rsidR="005244B8" w:rsidRPr="00B46CD3">
        <w:rPr>
          <w:rFonts w:ascii="Bookman Old Style" w:hAnsi="Bookman Old Style"/>
          <w:color w:val="auto"/>
          <w:sz w:val="20"/>
          <w:szCs w:val="20"/>
        </w:rPr>
        <w:t>resultado desta seja um</w:t>
      </w:r>
      <w:r w:rsidR="00D36371" w:rsidRPr="00B46CD3">
        <w:rPr>
          <w:rFonts w:ascii="Bookman Old Style" w:hAnsi="Bookman Old Style"/>
          <w:color w:val="auto"/>
          <w:sz w:val="20"/>
          <w:szCs w:val="20"/>
        </w:rPr>
        <w:t xml:space="preserve"> piso </w:t>
      </w:r>
      <w:r w:rsidR="005244B8" w:rsidRPr="00B46CD3">
        <w:rPr>
          <w:rFonts w:ascii="Bookman Old Style" w:hAnsi="Bookman Old Style"/>
          <w:color w:val="auto"/>
          <w:sz w:val="20"/>
          <w:szCs w:val="20"/>
        </w:rPr>
        <w:t>uniforme sem emendas, sendo assim, obrigatório o uso de caminhão betoneira com bomba se preciso.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Os produtos antiaderentes, destinados a facilitar a </w:t>
      </w:r>
      <w:proofErr w:type="spellStart"/>
      <w:r w:rsidRPr="00B46CD3">
        <w:rPr>
          <w:rFonts w:ascii="Bookman Old Style" w:hAnsi="Bookman Old Style"/>
          <w:color w:val="auto"/>
          <w:sz w:val="20"/>
          <w:szCs w:val="20"/>
        </w:rPr>
        <w:t>desmoldagem</w:t>
      </w:r>
      <w:proofErr w:type="spellEnd"/>
      <w:r w:rsidRPr="00B46CD3">
        <w:rPr>
          <w:rFonts w:ascii="Bookman Old Style" w:hAnsi="Bookman Old Style"/>
          <w:color w:val="auto"/>
          <w:sz w:val="20"/>
          <w:szCs w:val="20"/>
        </w:rPr>
        <w:t xml:space="preserve">, serão aplicados, nas superfícies das formas, antes da colocação da armadura.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Antes do inicio da concretagem, as formas limpas e estanques, serão molhadas até saturação, a fim de evitar a absorção da água de amassamento do concreto.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Os aditivos só poderão ser usados com o consentimento da fiscalização e do projetista estrutural. Serão aceitos, somente, os aditivos que tiverem suas propriedades atestadas por laboratório especializado e idôneo. A aplicação dos aditivos seguirá, rigorosamente, as recomendações do fabricante.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B46CD3">
        <w:rPr>
          <w:rFonts w:ascii="Bookman Old Style" w:hAnsi="Bookman Old Style"/>
          <w:b/>
          <w:color w:val="auto"/>
          <w:sz w:val="20"/>
          <w:szCs w:val="20"/>
        </w:rPr>
        <w:t xml:space="preserve">Equipamentos: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O empreiteiro manterá na obra, por ocasião das concretagens, todo o equipamento indispensável à perfeita execução destes serviços, </w:t>
      </w:r>
      <w:proofErr w:type="gramStart"/>
      <w:r w:rsidRPr="00B46CD3">
        <w:rPr>
          <w:rFonts w:ascii="Bookman Old Style" w:hAnsi="Bookman Old Style"/>
          <w:color w:val="auto"/>
          <w:sz w:val="20"/>
          <w:szCs w:val="20"/>
        </w:rPr>
        <w:t>sob pena</w:t>
      </w:r>
      <w:proofErr w:type="gramEnd"/>
      <w:r w:rsidRPr="00B46CD3">
        <w:rPr>
          <w:rFonts w:ascii="Bookman Old Style" w:hAnsi="Bookman Old Style"/>
          <w:color w:val="auto"/>
          <w:sz w:val="20"/>
          <w:szCs w:val="20"/>
        </w:rPr>
        <w:t xml:space="preserve"> da fiscalização suspender e rejeitar os serviços.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B46CD3">
        <w:rPr>
          <w:rFonts w:ascii="Bookman Old Style" w:hAnsi="Bookman Old Style"/>
          <w:b/>
          <w:color w:val="auto"/>
          <w:sz w:val="20"/>
          <w:szCs w:val="20"/>
        </w:rPr>
        <w:t xml:space="preserve">Execução: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Todo o concreto será produzido, conforme determinações em planilha, obrigatoriamente, com o uso de betoneira, ou adquirido pronto, de firma idônea, aceita pela fiscalização. O adensamento será mecânico, com a utilização de vibradores.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O empreiteiro deverá informar, com a devida antecedência, à fiscalização e ao laboratório, encarregado do controle tecnológico, a data e a hora do início das operações de concretagem, bem como os elementos a serem concretados.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>Qualquer elemento estrutural só poderá ser concretado após vistoria e liberação da fiscalização. A concretagem deverá seguir um programa de lançamento preestabelecido para o pr</w:t>
      </w:r>
      <w:r w:rsidR="00C56CBE" w:rsidRPr="00B46CD3">
        <w:rPr>
          <w:rFonts w:ascii="Bookman Old Style" w:hAnsi="Bookman Old Style"/>
          <w:color w:val="auto"/>
          <w:sz w:val="20"/>
          <w:szCs w:val="20"/>
        </w:rPr>
        <w:t>ojeto.</w:t>
      </w:r>
    </w:p>
    <w:p w:rsidR="001910D4" w:rsidRPr="00B46CD3" w:rsidRDefault="001910D4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O piso de concreto deverá ter, partindo do meio da quadra, caimento mínimo idêntico em direção </w:t>
      </w:r>
      <w:proofErr w:type="gramStart"/>
      <w:r w:rsidRPr="00B46CD3">
        <w:rPr>
          <w:rFonts w:ascii="Bookman Old Style" w:hAnsi="Bookman Old Style"/>
          <w:color w:val="auto"/>
          <w:sz w:val="20"/>
          <w:szCs w:val="20"/>
        </w:rPr>
        <w:t>as</w:t>
      </w:r>
      <w:proofErr w:type="gramEnd"/>
      <w:r w:rsidRPr="00B46CD3">
        <w:rPr>
          <w:rFonts w:ascii="Bookman Old Style" w:hAnsi="Bookman Old Style"/>
          <w:color w:val="auto"/>
          <w:sz w:val="20"/>
          <w:szCs w:val="20"/>
        </w:rPr>
        <w:t xml:space="preserve"> duas traves.</w:t>
      </w:r>
    </w:p>
    <w:p w:rsidR="001910D4" w:rsidRPr="00B46CD3" w:rsidRDefault="001910D4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>O piso deverá ter superfície completamente lisa.</w:t>
      </w:r>
    </w:p>
    <w:p w:rsidR="00E3616F" w:rsidRPr="00B46CD3" w:rsidRDefault="00E3616F" w:rsidP="00E3616F">
      <w:pPr>
        <w:pStyle w:val="Ttulo2"/>
        <w:numPr>
          <w:ilvl w:val="0"/>
          <w:numId w:val="25"/>
        </w:numPr>
        <w:rPr>
          <w:rFonts w:ascii="Bookman Old Style" w:hAnsi="Bookman Old Style"/>
          <w:color w:val="365F91" w:themeColor="accent1" w:themeShade="BF"/>
          <w:sz w:val="28"/>
          <w:szCs w:val="28"/>
        </w:rPr>
      </w:pPr>
      <w:bookmarkStart w:id="15" w:name="_Toc24470822"/>
      <w:r w:rsidRPr="00B46CD3">
        <w:rPr>
          <w:rFonts w:ascii="Bookman Old Style" w:hAnsi="Bookman Old Style"/>
          <w:color w:val="365F91" w:themeColor="accent1" w:themeShade="BF"/>
          <w:sz w:val="28"/>
          <w:szCs w:val="28"/>
        </w:rPr>
        <w:t>ALAMBRAD</w:t>
      </w:r>
      <w:r w:rsidR="00CA5653" w:rsidRPr="00B46CD3">
        <w:rPr>
          <w:rFonts w:ascii="Bookman Old Style" w:hAnsi="Bookman Old Style"/>
          <w:color w:val="365F91" w:themeColor="accent1" w:themeShade="BF"/>
          <w:sz w:val="28"/>
          <w:szCs w:val="28"/>
        </w:rPr>
        <w:t>O</w:t>
      </w:r>
      <w:bookmarkEnd w:id="15"/>
    </w:p>
    <w:p w:rsidR="002423F9" w:rsidRPr="00B46CD3" w:rsidRDefault="00E3616F" w:rsidP="005E646A">
      <w:pPr>
        <w:pStyle w:val="Default"/>
        <w:ind w:firstLine="708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>Conforme especificações do projeto e planilha de orçamento, os serviços de serralheria serão executados de acordo com as boas normas indicadas e serão confeccionadas em perfis metálicos tubulares. O alambrado será em tela de aço galvanizado, malha quadrada. O alambrado será fixado junto ao piso</w:t>
      </w:r>
      <w:r w:rsidR="002423F9" w:rsidRPr="00B46CD3">
        <w:rPr>
          <w:rFonts w:ascii="Bookman Old Style" w:hAnsi="Bookman Old Style"/>
          <w:color w:val="auto"/>
          <w:sz w:val="20"/>
          <w:szCs w:val="20"/>
        </w:rPr>
        <w:t xml:space="preserve"> de concreto armado, o alambrado deverá ter todas suas peças soldadas, formando assim uma peça única fixa no piso</w:t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. Todos os materiais utilizados nas confecções das serralherias deverão ser novos e sem defeito de fabricação. Todos os quadros serão perfeitamente esquadrejados com ângulo bem esmerilhados e lixados de modo a desaparecerem as rebarbas e saliências. </w:t>
      </w:r>
    </w:p>
    <w:p w:rsidR="005E646A" w:rsidRPr="00B46CD3" w:rsidRDefault="005E646A" w:rsidP="005E646A">
      <w:pPr>
        <w:pStyle w:val="Default"/>
        <w:ind w:firstLine="708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E20627" w:rsidRPr="00B46CD3" w:rsidRDefault="00E20627" w:rsidP="00015EA0">
      <w:pPr>
        <w:pStyle w:val="Ttulo2"/>
        <w:numPr>
          <w:ilvl w:val="0"/>
          <w:numId w:val="25"/>
        </w:numPr>
        <w:rPr>
          <w:rFonts w:ascii="Bookman Old Style" w:hAnsi="Bookman Old Style"/>
          <w:color w:val="365F91" w:themeColor="accent1" w:themeShade="BF"/>
          <w:sz w:val="28"/>
          <w:szCs w:val="28"/>
        </w:rPr>
      </w:pPr>
      <w:bookmarkStart w:id="16" w:name="_Toc24470823"/>
      <w:r w:rsidRPr="00B46CD3">
        <w:rPr>
          <w:rFonts w:ascii="Bookman Old Style" w:hAnsi="Bookman Old Style"/>
          <w:color w:val="365F91" w:themeColor="accent1" w:themeShade="BF"/>
          <w:sz w:val="28"/>
          <w:szCs w:val="28"/>
        </w:rPr>
        <w:t>PINTURA</w:t>
      </w:r>
      <w:bookmarkEnd w:id="16"/>
      <w:r w:rsidRPr="00B46CD3">
        <w:rPr>
          <w:rFonts w:ascii="Bookman Old Style" w:hAnsi="Bookman Old Style"/>
          <w:color w:val="365F91" w:themeColor="accent1" w:themeShade="BF"/>
          <w:sz w:val="28"/>
          <w:szCs w:val="28"/>
        </w:rPr>
        <w:t xml:space="preserve"> </w:t>
      </w:r>
    </w:p>
    <w:p w:rsidR="00E20627" w:rsidRPr="00B46CD3" w:rsidRDefault="00E20627" w:rsidP="00E20627">
      <w:pPr>
        <w:pStyle w:val="Ttulo2"/>
        <w:rPr>
          <w:rFonts w:ascii="Bookman Old Style" w:hAnsi="Bookman Old Style" w:cs="Arial"/>
          <w:sz w:val="20"/>
          <w:szCs w:val="20"/>
        </w:rPr>
      </w:pPr>
      <w:bookmarkStart w:id="17" w:name="_Toc24470824"/>
      <w:r w:rsidRPr="00B46CD3">
        <w:rPr>
          <w:rFonts w:ascii="Bookman Old Style" w:hAnsi="Bookman Old Style" w:cs="Arial"/>
          <w:sz w:val="20"/>
          <w:szCs w:val="20"/>
        </w:rPr>
        <w:t>Disposições Gerais</w:t>
      </w:r>
      <w:bookmarkEnd w:id="17"/>
      <w:r w:rsidRPr="00B46CD3">
        <w:rPr>
          <w:rFonts w:ascii="Bookman Old Style" w:hAnsi="Bookman Old Style" w:cs="Arial"/>
          <w:sz w:val="20"/>
          <w:szCs w:val="20"/>
        </w:rPr>
        <w:t xml:space="preserve"> </w:t>
      </w:r>
    </w:p>
    <w:p w:rsidR="008B676E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</w:r>
    </w:p>
    <w:p w:rsidR="00E20627" w:rsidRPr="00B46CD3" w:rsidRDefault="008B676E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lastRenderedPageBreak/>
        <w:tab/>
      </w:r>
      <w:r w:rsidR="00E20627" w:rsidRPr="00B46CD3">
        <w:rPr>
          <w:rFonts w:ascii="Bookman Old Style" w:hAnsi="Bookman Old Style"/>
          <w:color w:val="auto"/>
          <w:sz w:val="20"/>
          <w:szCs w:val="20"/>
        </w:rPr>
        <w:t xml:space="preserve">Os serviços deverão ser executados por profissionais de comprovada competência. Todas as superfícies a pintar deverão estar secas, </w:t>
      </w:r>
      <w:proofErr w:type="gramStart"/>
      <w:r w:rsidR="00E20627" w:rsidRPr="00B46CD3">
        <w:rPr>
          <w:rFonts w:ascii="Bookman Old Style" w:hAnsi="Bookman Old Style"/>
          <w:color w:val="auto"/>
          <w:sz w:val="20"/>
          <w:szCs w:val="20"/>
        </w:rPr>
        <w:t>isentas</w:t>
      </w:r>
      <w:proofErr w:type="gramEnd"/>
      <w:r w:rsidR="00E20627" w:rsidRPr="00B46CD3">
        <w:rPr>
          <w:rFonts w:ascii="Bookman Old Style" w:hAnsi="Bookman Old Style"/>
          <w:color w:val="auto"/>
          <w:sz w:val="20"/>
          <w:szCs w:val="20"/>
        </w:rPr>
        <w:t xml:space="preserve"> de impurezas, limpas, retocadas e preparadas para o tipo de pintura a que se destinam. A eliminação da poeira deverá ser completa, evitando-se “levantamento” de nuvens de pó durante os trabalhos até que as superfícies pintadas estejam inteiramente secas.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Cada demão de tinta só poderá ser aplicada quando a precedente estiver perfeitamente seca, convindo observar o intervalo recomendado pelo fabricante ou, quando omisso, o período de 24 (vinte e quatro) horas entre duas demãos sucessivas.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>Não deverão ser aceitos escorrimentos ou salpicos de tinta nas super</w:t>
      </w:r>
      <w:r w:rsidR="00D60362" w:rsidRPr="00B46CD3">
        <w:rPr>
          <w:rFonts w:ascii="Bookman Old Style" w:hAnsi="Bookman Old Style"/>
          <w:color w:val="auto"/>
          <w:sz w:val="20"/>
          <w:szCs w:val="20"/>
        </w:rPr>
        <w:t>fícies não destinadas à pintura</w:t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. Os salpicos que não puderem ser evitados deverão ser removidos enquanto a tinta estiver fresca, empregando-se removedor adequado. A proteção das superfícies a serem pintadas, poderá ser obtida por: </w:t>
      </w:r>
    </w:p>
    <w:p w:rsidR="00126A26" w:rsidRPr="00B46CD3" w:rsidRDefault="00126A26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E20627" w:rsidRPr="00B46CD3" w:rsidRDefault="00E20627" w:rsidP="00E20627">
      <w:pPr>
        <w:pStyle w:val="Default"/>
        <w:numPr>
          <w:ilvl w:val="0"/>
          <w:numId w:val="5"/>
        </w:numPr>
        <w:jc w:val="both"/>
        <w:rPr>
          <w:rFonts w:ascii="Bookman Old Style" w:hAnsi="Bookman Old Style"/>
          <w:color w:val="auto"/>
          <w:sz w:val="20"/>
          <w:szCs w:val="20"/>
        </w:rPr>
      </w:pPr>
      <w:proofErr w:type="gramStart"/>
      <w:r w:rsidRPr="00B46CD3">
        <w:rPr>
          <w:rFonts w:ascii="Bookman Old Style" w:hAnsi="Bookman Old Style"/>
          <w:color w:val="auto"/>
          <w:sz w:val="20"/>
          <w:szCs w:val="20"/>
        </w:rPr>
        <w:t>isolamento</w:t>
      </w:r>
      <w:proofErr w:type="gramEnd"/>
      <w:r w:rsidRPr="00B46CD3">
        <w:rPr>
          <w:rFonts w:ascii="Bookman Old Style" w:hAnsi="Bookman Old Style"/>
          <w:color w:val="auto"/>
          <w:sz w:val="20"/>
          <w:szCs w:val="20"/>
        </w:rPr>
        <w:t xml:space="preserve"> com tiras de papel, fita de celulose, pano, etc.; </w:t>
      </w:r>
    </w:p>
    <w:p w:rsidR="00E20627" w:rsidRPr="00B46CD3" w:rsidRDefault="00E20627" w:rsidP="00E20627">
      <w:pPr>
        <w:pStyle w:val="Default"/>
        <w:numPr>
          <w:ilvl w:val="0"/>
          <w:numId w:val="5"/>
        </w:numPr>
        <w:jc w:val="both"/>
        <w:rPr>
          <w:rFonts w:ascii="Bookman Old Style" w:hAnsi="Bookman Old Style"/>
          <w:color w:val="auto"/>
          <w:sz w:val="20"/>
          <w:szCs w:val="20"/>
        </w:rPr>
      </w:pPr>
      <w:proofErr w:type="gramStart"/>
      <w:r w:rsidRPr="00B46CD3">
        <w:rPr>
          <w:rFonts w:ascii="Bookman Old Style" w:hAnsi="Bookman Old Style"/>
          <w:color w:val="auto"/>
          <w:sz w:val="20"/>
          <w:szCs w:val="20"/>
        </w:rPr>
        <w:t>separações</w:t>
      </w:r>
      <w:proofErr w:type="gramEnd"/>
      <w:r w:rsidRPr="00B46CD3">
        <w:rPr>
          <w:rFonts w:ascii="Bookman Old Style" w:hAnsi="Bookman Old Style"/>
          <w:color w:val="auto"/>
          <w:sz w:val="20"/>
          <w:szCs w:val="20"/>
        </w:rPr>
        <w:t xml:space="preserve"> com tapumes de madeira; </w:t>
      </w:r>
    </w:p>
    <w:p w:rsidR="00E20627" w:rsidRPr="00B46CD3" w:rsidRDefault="00E20627" w:rsidP="00E20627">
      <w:pPr>
        <w:pStyle w:val="Default"/>
        <w:numPr>
          <w:ilvl w:val="0"/>
          <w:numId w:val="5"/>
        </w:numPr>
        <w:jc w:val="both"/>
        <w:rPr>
          <w:rFonts w:ascii="Bookman Old Style" w:hAnsi="Bookman Old Style"/>
          <w:color w:val="auto"/>
          <w:sz w:val="20"/>
          <w:szCs w:val="20"/>
        </w:rPr>
      </w:pPr>
      <w:proofErr w:type="gramStart"/>
      <w:r w:rsidRPr="00B46CD3">
        <w:rPr>
          <w:rFonts w:ascii="Bookman Old Style" w:hAnsi="Bookman Old Style"/>
          <w:color w:val="auto"/>
          <w:sz w:val="20"/>
          <w:szCs w:val="20"/>
        </w:rPr>
        <w:t>preservadores</w:t>
      </w:r>
      <w:proofErr w:type="gramEnd"/>
      <w:r w:rsidRPr="00B46CD3">
        <w:rPr>
          <w:rFonts w:ascii="Bookman Old Style" w:hAnsi="Bookman Old Style"/>
          <w:color w:val="auto"/>
          <w:sz w:val="20"/>
          <w:szCs w:val="20"/>
        </w:rPr>
        <w:t xml:space="preserve"> plásticos que acarretem a formação de película removível.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>Toda vez que uma superfície tiver sido lixada, esta deverá ser cuidadosamente limpa com escova e depois, com um pano seco, para remover</w:t>
      </w:r>
      <w:r w:rsidR="00F14E4A" w:rsidRPr="00B46CD3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todo o pó, antes da aplicação de cada demão.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Toda superfície pintada deverá apresentar, depois de pronta, uniformidade quanto à textura, tonalidade e brilho (acetinado e/ou brilhante).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Só poderão ser aplicadas tintas de primeira linha de fabricação a base de água, conforme descrita a seguir, que deverão ser entregues na obra em sua embalagem original da fábrica intacta; as tonalidades poderão ser preparadas ou não na obra, desde que obedeça rigorosamente a tonalidade indicada pela FISCALIZAÇÃO. As tintas só poderão ser afinadas ou diluídas com água, sejam as acrílicas assim como os esmaltes e de acordo com as instruções de respectivo fabricante, que quando omisso admitir as diluições recomendadas a seguir.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>Se as cores não estiveram definidas no projeto, cabe a CONTRATANTE decidir sobre as mesmas mediante prévia consulta</w:t>
      </w:r>
      <w:r w:rsidR="007A0E31" w:rsidRPr="00B46CD3">
        <w:rPr>
          <w:rFonts w:ascii="Bookman Old Style" w:hAnsi="Bookman Old Style"/>
          <w:color w:val="auto"/>
          <w:sz w:val="20"/>
          <w:szCs w:val="20"/>
        </w:rPr>
        <w:t xml:space="preserve"> ao Arquiteto autor do projeto.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>Esquadrias em ferro</w:t>
      </w:r>
      <w:r w:rsidR="00126A26" w:rsidRPr="00B46CD3">
        <w:rPr>
          <w:rFonts w:ascii="Bookman Old Style" w:hAnsi="Bookman Old Style"/>
          <w:color w:val="auto"/>
          <w:sz w:val="20"/>
          <w:szCs w:val="20"/>
        </w:rPr>
        <w:t xml:space="preserve"> (tubos do alambrado)</w:t>
      </w:r>
      <w:proofErr w:type="gramStart"/>
      <w:r w:rsidRPr="00B46CD3">
        <w:rPr>
          <w:rFonts w:ascii="Bookman Old Style" w:hAnsi="Bookman Old Style"/>
          <w:color w:val="auto"/>
          <w:sz w:val="20"/>
          <w:szCs w:val="20"/>
        </w:rPr>
        <w:t>, deverão</w:t>
      </w:r>
      <w:proofErr w:type="gramEnd"/>
      <w:r w:rsidRPr="00B46CD3">
        <w:rPr>
          <w:rFonts w:ascii="Bookman Old Style" w:hAnsi="Bookman Old Style"/>
          <w:color w:val="auto"/>
          <w:sz w:val="20"/>
          <w:szCs w:val="20"/>
        </w:rPr>
        <w:t xml:space="preserve"> ser obrigatória e previamente, energicamente lixadas com o uso adicional de removedores a fim de eliminar todos e quaisquer pontos ou áreas de oxidação. A seguir deverão receber duas demãos de tinta antioxidante, antes de receber a pintura final, não se admitindo aqui o uso de preparados à base de óxido de ferro: deverão ser utilizados produtos à base</w:t>
      </w:r>
      <w:r w:rsidR="00126A26" w:rsidRPr="00B46CD3">
        <w:rPr>
          <w:rFonts w:ascii="Bookman Old Style" w:hAnsi="Bookman Old Style"/>
          <w:color w:val="auto"/>
          <w:sz w:val="20"/>
          <w:szCs w:val="20"/>
        </w:rPr>
        <w:t xml:space="preserve"> de cromado de zinco (zarcão). </w:t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A indicação exata dos locais destinados nos diversos tipos de pintura, quando não precisamente indicada em projeto, deverá ser fixada pela FISCALIZAÇÃO. </w:t>
      </w:r>
    </w:p>
    <w:p w:rsidR="00E20627" w:rsidRPr="00B46CD3" w:rsidRDefault="00126A26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b/>
          <w:bCs/>
          <w:color w:val="auto"/>
          <w:sz w:val="20"/>
          <w:szCs w:val="20"/>
        </w:rPr>
        <w:t>Piso da quadra e alambrado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B46CD3">
        <w:rPr>
          <w:rFonts w:ascii="Bookman Old Style" w:hAnsi="Bookman Old Style"/>
          <w:b/>
          <w:i/>
          <w:iCs/>
          <w:color w:val="auto"/>
          <w:sz w:val="20"/>
          <w:szCs w:val="20"/>
        </w:rPr>
        <w:t xml:space="preserve">Especificação: </w:t>
      </w:r>
    </w:p>
    <w:p w:rsidR="00E20627" w:rsidRPr="00B46CD3" w:rsidRDefault="00E20627" w:rsidP="00E20627">
      <w:pPr>
        <w:pStyle w:val="Default"/>
        <w:spacing w:after="11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>a) Pintura com tinta</w:t>
      </w:r>
      <w:r w:rsidR="00126A26" w:rsidRPr="00B46CD3">
        <w:rPr>
          <w:rFonts w:ascii="Bookman Old Style" w:hAnsi="Bookman Old Style"/>
          <w:color w:val="auto"/>
          <w:sz w:val="20"/>
          <w:szCs w:val="20"/>
        </w:rPr>
        <w:t xml:space="preserve"> 100%</w:t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 acrílica (</w:t>
      </w:r>
      <w:r w:rsidR="00126A26" w:rsidRPr="00B46CD3">
        <w:rPr>
          <w:rFonts w:ascii="Bookman Old Style" w:hAnsi="Bookman Old Style"/>
          <w:color w:val="auto"/>
          <w:sz w:val="20"/>
          <w:szCs w:val="20"/>
        </w:rPr>
        <w:t>piso</w:t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); </w:t>
      </w:r>
    </w:p>
    <w:p w:rsidR="007A0E31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 xml:space="preserve">b) Pintura </w:t>
      </w:r>
      <w:r w:rsidR="00126A26" w:rsidRPr="00B46CD3">
        <w:rPr>
          <w:rFonts w:ascii="Bookman Old Style" w:hAnsi="Bookman Old Style"/>
          <w:color w:val="auto"/>
          <w:sz w:val="20"/>
          <w:szCs w:val="20"/>
        </w:rPr>
        <w:t>com acabamento em esmalte sintético brilhante ou acetinado</w:t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 (</w:t>
      </w:r>
      <w:r w:rsidR="007A0E31" w:rsidRPr="00B46CD3">
        <w:rPr>
          <w:rFonts w:ascii="Bookman Old Style" w:hAnsi="Bookman Old Style"/>
          <w:color w:val="auto"/>
          <w:sz w:val="20"/>
          <w:szCs w:val="20"/>
        </w:rPr>
        <w:t>alambrado</w:t>
      </w:r>
      <w:r w:rsidRPr="00B46CD3">
        <w:rPr>
          <w:rFonts w:ascii="Bookman Old Style" w:hAnsi="Bookman Old Style"/>
          <w:color w:val="auto"/>
          <w:sz w:val="20"/>
          <w:szCs w:val="20"/>
        </w:rPr>
        <w:t>).</w:t>
      </w:r>
    </w:p>
    <w:p w:rsidR="00E20627" w:rsidRPr="00B46CD3" w:rsidRDefault="007A0E31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>c)</w:t>
      </w:r>
      <w:proofErr w:type="gramStart"/>
      <w:r w:rsidRPr="00B46CD3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="00E20627" w:rsidRPr="00B46CD3">
        <w:rPr>
          <w:rFonts w:ascii="Bookman Old Style" w:hAnsi="Bookman Old Style"/>
          <w:color w:val="auto"/>
          <w:sz w:val="20"/>
          <w:szCs w:val="20"/>
        </w:rPr>
        <w:t xml:space="preserve"> </w:t>
      </w:r>
      <w:proofErr w:type="gramEnd"/>
      <w:r w:rsidRPr="00B46CD3">
        <w:rPr>
          <w:rFonts w:ascii="Bookman Old Style" w:hAnsi="Bookman Old Style"/>
          <w:color w:val="auto"/>
          <w:sz w:val="20"/>
          <w:szCs w:val="20"/>
        </w:rPr>
        <w:t>Pintura com tinta 100% acrílica (marcação da quadra);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B46CD3">
        <w:rPr>
          <w:rFonts w:ascii="Bookman Old Style" w:hAnsi="Bookman Old Style"/>
          <w:b/>
          <w:i/>
          <w:iCs/>
          <w:color w:val="auto"/>
          <w:sz w:val="20"/>
          <w:szCs w:val="20"/>
        </w:rPr>
        <w:t xml:space="preserve">Aplicação: </w:t>
      </w:r>
    </w:p>
    <w:p w:rsidR="00E20627" w:rsidRPr="00B46CD3" w:rsidRDefault="00E20627" w:rsidP="00E20627">
      <w:pPr>
        <w:pStyle w:val="Default"/>
        <w:spacing w:after="11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 xml:space="preserve">a) </w:t>
      </w:r>
      <w:r w:rsidR="007A0E31" w:rsidRPr="00B46CD3">
        <w:rPr>
          <w:rFonts w:ascii="Bookman Old Style" w:hAnsi="Bookman Old Style"/>
          <w:color w:val="auto"/>
          <w:sz w:val="20"/>
          <w:szCs w:val="20"/>
        </w:rPr>
        <w:t>Todo alambrado</w:t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. </w:t>
      </w:r>
    </w:p>
    <w:p w:rsidR="00E20627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>b) Todo</w:t>
      </w:r>
      <w:r w:rsidR="007A0E31" w:rsidRPr="00B46CD3">
        <w:rPr>
          <w:rFonts w:ascii="Bookman Old Style" w:hAnsi="Bookman Old Style"/>
          <w:color w:val="auto"/>
          <w:sz w:val="20"/>
          <w:szCs w:val="20"/>
        </w:rPr>
        <w:t xml:space="preserve"> piso e marcação da quadra</w:t>
      </w:r>
      <w:r w:rsidR="00A51251">
        <w:rPr>
          <w:rFonts w:ascii="Bookman Old Style" w:hAnsi="Bookman Old Style"/>
          <w:color w:val="auto"/>
          <w:sz w:val="20"/>
          <w:szCs w:val="20"/>
        </w:rPr>
        <w:t>.</w:t>
      </w:r>
    </w:p>
    <w:p w:rsidR="00A51251" w:rsidRDefault="00A51251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A51251" w:rsidRPr="00B46CD3" w:rsidRDefault="00A51251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color w:val="auto"/>
          <w:sz w:val="20"/>
          <w:szCs w:val="20"/>
        </w:rPr>
        <w:t xml:space="preserve">Os bancos, e mesa de </w:t>
      </w:r>
      <w:proofErr w:type="spellStart"/>
      <w:r>
        <w:rPr>
          <w:rFonts w:ascii="Bookman Old Style" w:hAnsi="Bookman Old Style"/>
          <w:color w:val="auto"/>
          <w:sz w:val="20"/>
          <w:szCs w:val="20"/>
        </w:rPr>
        <w:t>ping-pong</w:t>
      </w:r>
      <w:proofErr w:type="spellEnd"/>
      <w:r>
        <w:rPr>
          <w:rFonts w:ascii="Bookman Old Style" w:hAnsi="Bookman Old Style"/>
          <w:color w:val="auto"/>
          <w:sz w:val="20"/>
          <w:szCs w:val="20"/>
        </w:rPr>
        <w:t xml:space="preserve"> serão </w:t>
      </w:r>
      <w:proofErr w:type="gramStart"/>
      <w:r>
        <w:rPr>
          <w:rFonts w:ascii="Bookman Old Style" w:hAnsi="Bookman Old Style"/>
          <w:color w:val="auto"/>
          <w:sz w:val="20"/>
          <w:szCs w:val="20"/>
        </w:rPr>
        <w:t>repintadas e reparadas</w:t>
      </w:r>
      <w:proofErr w:type="gramEnd"/>
      <w:r>
        <w:rPr>
          <w:rFonts w:ascii="Bookman Old Style" w:hAnsi="Bookman Old Style"/>
          <w:color w:val="auto"/>
          <w:sz w:val="20"/>
          <w:szCs w:val="20"/>
        </w:rPr>
        <w:t xml:space="preserve"> assim como especificado na planilha orçamentária.</w:t>
      </w:r>
    </w:p>
    <w:p w:rsidR="006F5B27" w:rsidRPr="00DA7339" w:rsidRDefault="006F5B27" w:rsidP="006F5B27">
      <w:pPr>
        <w:pStyle w:val="Ttulo1"/>
        <w:numPr>
          <w:ilvl w:val="0"/>
          <w:numId w:val="25"/>
        </w:numPr>
      </w:pPr>
      <w:bookmarkStart w:id="18" w:name="_Toc9342341"/>
      <w:bookmarkStart w:id="19" w:name="_Toc24470825"/>
      <w:r w:rsidRPr="00DA7339">
        <w:t>INSTALAÇÕES ELÉTRICAS</w:t>
      </w:r>
      <w:bookmarkEnd w:id="18"/>
      <w:bookmarkEnd w:id="19"/>
      <w:r w:rsidRPr="00DA7339">
        <w:t xml:space="preserve"> </w:t>
      </w:r>
    </w:p>
    <w:p w:rsidR="006F5B27" w:rsidRPr="001D7D18" w:rsidRDefault="006F5B27" w:rsidP="006F5B27">
      <w:pPr>
        <w:pStyle w:val="Default"/>
        <w:jc w:val="both"/>
        <w:rPr>
          <w:color w:val="auto"/>
          <w:sz w:val="20"/>
          <w:szCs w:val="20"/>
        </w:rPr>
      </w:pPr>
    </w:p>
    <w:p w:rsidR="006F5B27" w:rsidRPr="001D7D18" w:rsidRDefault="006F5B27" w:rsidP="006F5B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Serão executadas de acordo com as normas da ABNT, e códigos de posturas dos órgãos Oficiais (LIGHT). </w:t>
      </w:r>
    </w:p>
    <w:p w:rsidR="006F5B27" w:rsidRPr="001D7D18" w:rsidRDefault="006F5B27" w:rsidP="006F5B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Todas as instalações elétricas serão executadas com esmero e bom acabamento, com todos condutores, eletrodos e caixas cuidadosamente locados, formando um conjunto mecânica e eletricamente satisfatório e de boa aparência. </w:t>
      </w:r>
    </w:p>
    <w:p w:rsidR="006F5B27" w:rsidRDefault="006F5B27" w:rsidP="006F5B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lastRenderedPageBreak/>
        <w:tab/>
        <w:t xml:space="preserve">Quadro de disjuntores, pontos de luz, disjuntores, pontos de ventiladores, pontos de tomadas, </w:t>
      </w:r>
      <w:proofErr w:type="spellStart"/>
      <w:r w:rsidRPr="001D7D18">
        <w:rPr>
          <w:color w:val="auto"/>
          <w:sz w:val="20"/>
          <w:szCs w:val="20"/>
        </w:rPr>
        <w:t>eletrodutos</w:t>
      </w:r>
      <w:proofErr w:type="spellEnd"/>
      <w:r w:rsidRPr="001D7D18">
        <w:rPr>
          <w:color w:val="auto"/>
          <w:sz w:val="20"/>
          <w:szCs w:val="20"/>
        </w:rPr>
        <w:t xml:space="preserve">, haste de aterramento, fios, luminárias de sobrepor, arandelas, entrada de serviço, projetor para quadra, ponto de campainha, caixa de alvenaria, ponto de TV, lâmpadas, demais acessórios e equipamentos conforme especificações de planilha. </w:t>
      </w:r>
    </w:p>
    <w:p w:rsidR="006F5B27" w:rsidRPr="001D7D18" w:rsidRDefault="006F5B27" w:rsidP="006F5B27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 xml:space="preserve">Os postes da quadra serão </w:t>
      </w:r>
      <w:proofErr w:type="gramStart"/>
      <w:r>
        <w:rPr>
          <w:color w:val="auto"/>
          <w:sz w:val="20"/>
          <w:szCs w:val="20"/>
        </w:rPr>
        <w:t>reduzido</w:t>
      </w:r>
      <w:proofErr w:type="gramEnd"/>
      <w:r>
        <w:rPr>
          <w:color w:val="auto"/>
          <w:sz w:val="20"/>
          <w:szCs w:val="20"/>
        </w:rPr>
        <w:t xml:space="preserve"> em sua altura final para 3,5m por um profissional qualificado para tal serviço, e serão suas  lâmpadas substituídas por LED conforme especificado no orçamento.</w:t>
      </w:r>
    </w:p>
    <w:p w:rsidR="006F5B27" w:rsidRPr="001D7D18" w:rsidRDefault="006F5B27" w:rsidP="006F5B27">
      <w:pPr>
        <w:pStyle w:val="Default"/>
        <w:jc w:val="both"/>
        <w:rPr>
          <w:b/>
          <w:color w:val="auto"/>
          <w:sz w:val="20"/>
          <w:szCs w:val="20"/>
        </w:rPr>
      </w:pPr>
      <w:r w:rsidRPr="001D7D18">
        <w:rPr>
          <w:b/>
          <w:i/>
          <w:iCs/>
          <w:color w:val="auto"/>
          <w:sz w:val="20"/>
          <w:szCs w:val="20"/>
        </w:rPr>
        <w:tab/>
        <w:t xml:space="preserve">Especificação: </w:t>
      </w:r>
    </w:p>
    <w:p w:rsidR="006F5B27" w:rsidRPr="001D7D18" w:rsidRDefault="006F5B27" w:rsidP="006F5B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As instalações elétricas serão embutidas nas paredes – interruptores e tomadas.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E20627" w:rsidRPr="00B46CD3" w:rsidRDefault="007A0E31" w:rsidP="006F5B27">
      <w:pPr>
        <w:pStyle w:val="Ttulo2"/>
        <w:numPr>
          <w:ilvl w:val="0"/>
          <w:numId w:val="25"/>
        </w:numPr>
        <w:rPr>
          <w:rFonts w:ascii="Bookman Old Style" w:hAnsi="Bookman Old Style"/>
          <w:color w:val="365F91" w:themeColor="accent1" w:themeShade="BF"/>
          <w:sz w:val="28"/>
          <w:szCs w:val="28"/>
        </w:rPr>
      </w:pPr>
      <w:bookmarkStart w:id="20" w:name="_Toc24470826"/>
      <w:r w:rsidRPr="00B46CD3">
        <w:rPr>
          <w:rFonts w:ascii="Bookman Old Style" w:hAnsi="Bookman Old Style"/>
          <w:color w:val="365F91" w:themeColor="accent1" w:themeShade="BF"/>
          <w:sz w:val="28"/>
          <w:szCs w:val="28"/>
        </w:rPr>
        <w:t>MOBILIÁRIO</w:t>
      </w:r>
      <w:bookmarkEnd w:id="20"/>
    </w:p>
    <w:p w:rsidR="00E20627" w:rsidRPr="00B46CD3" w:rsidRDefault="00E20627" w:rsidP="00E20627">
      <w:pPr>
        <w:pStyle w:val="Default"/>
        <w:jc w:val="both"/>
        <w:rPr>
          <w:rFonts w:ascii="Bookman Old Style" w:eastAsiaTheme="minorHAnsi" w:hAnsi="Bookman Old Style"/>
          <w:color w:val="auto"/>
          <w:sz w:val="20"/>
          <w:szCs w:val="20"/>
          <w:lang w:eastAsia="en-US"/>
        </w:rPr>
      </w:pPr>
      <w:r w:rsidRPr="00B46CD3">
        <w:rPr>
          <w:rFonts w:ascii="Bookman Old Style" w:eastAsiaTheme="minorHAnsi" w:hAnsi="Bookman Old Style"/>
          <w:color w:val="auto"/>
          <w:sz w:val="20"/>
          <w:szCs w:val="20"/>
          <w:lang w:eastAsia="en-US"/>
        </w:rPr>
        <w:tab/>
      </w:r>
    </w:p>
    <w:p w:rsidR="00E20627" w:rsidRPr="00B46CD3" w:rsidRDefault="007A0E31" w:rsidP="00E20627">
      <w:pPr>
        <w:pStyle w:val="Ttulo2"/>
        <w:rPr>
          <w:rFonts w:ascii="Bookman Old Style" w:hAnsi="Bookman Old Style" w:cs="Arial"/>
          <w:sz w:val="20"/>
          <w:szCs w:val="20"/>
        </w:rPr>
      </w:pPr>
      <w:bookmarkStart w:id="21" w:name="_Toc24470827"/>
      <w:r w:rsidRPr="00B46CD3">
        <w:rPr>
          <w:rFonts w:ascii="Bookman Old Style" w:hAnsi="Bookman Old Style" w:cs="Arial"/>
          <w:sz w:val="20"/>
          <w:szCs w:val="20"/>
        </w:rPr>
        <w:t>Descrição</w:t>
      </w:r>
      <w:bookmarkEnd w:id="21"/>
    </w:p>
    <w:p w:rsidR="007A0E31" w:rsidRPr="00B46CD3" w:rsidRDefault="007A0E31" w:rsidP="007A0E31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B46CD3">
        <w:rPr>
          <w:rFonts w:ascii="Bookman Old Style" w:hAnsi="Bookman Old Style"/>
          <w:b/>
          <w:i/>
          <w:iCs/>
          <w:color w:val="auto"/>
          <w:sz w:val="20"/>
          <w:szCs w:val="20"/>
        </w:rPr>
        <w:t xml:space="preserve"> </w:t>
      </w:r>
    </w:p>
    <w:p w:rsidR="00E82AC8" w:rsidRPr="00B46CD3" w:rsidRDefault="007A0E31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O par de traves a ser fornecido será na especificação da planilha e/ou projeto, </w:t>
      </w:r>
      <w:r w:rsidR="00030466" w:rsidRPr="00B46CD3">
        <w:rPr>
          <w:rFonts w:ascii="Bookman Old Style" w:hAnsi="Bookman Old Style"/>
          <w:color w:val="auto"/>
          <w:sz w:val="20"/>
          <w:szCs w:val="20"/>
        </w:rPr>
        <w:t>ou seja, nas dimensões oficiais do futebol de salão (2,0</w:t>
      </w:r>
      <w:proofErr w:type="gramStart"/>
      <w:r w:rsidR="00030466" w:rsidRPr="00B46CD3">
        <w:rPr>
          <w:rFonts w:ascii="Bookman Old Style" w:hAnsi="Bookman Old Style"/>
          <w:color w:val="auto"/>
          <w:sz w:val="20"/>
          <w:szCs w:val="20"/>
        </w:rPr>
        <w:t>x3,</w:t>
      </w:r>
      <w:proofErr w:type="gramEnd"/>
      <w:r w:rsidR="00030466" w:rsidRPr="00B46CD3">
        <w:rPr>
          <w:rFonts w:ascii="Bookman Old Style" w:hAnsi="Bookman Old Style"/>
          <w:color w:val="auto"/>
          <w:sz w:val="20"/>
          <w:szCs w:val="20"/>
        </w:rPr>
        <w:t>0m), esta deverá ser fornecida com suporte para colocação das redes já com pintura branca de fábrica e sem algum defeito, caso contrário não será aceito o equipamento.</w:t>
      </w:r>
    </w:p>
    <w:p w:rsidR="00030466" w:rsidRDefault="00030466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</w:r>
      <w:proofErr w:type="gramStart"/>
      <w:r w:rsidRPr="00B46CD3">
        <w:rPr>
          <w:rFonts w:ascii="Bookman Old Style" w:hAnsi="Bookman Old Style"/>
          <w:color w:val="auto"/>
          <w:sz w:val="20"/>
          <w:szCs w:val="20"/>
        </w:rPr>
        <w:t>Será</w:t>
      </w:r>
      <w:proofErr w:type="gramEnd"/>
      <w:r w:rsidRPr="00B46CD3">
        <w:rPr>
          <w:rFonts w:ascii="Bookman Old Style" w:hAnsi="Bookman Old Style"/>
          <w:color w:val="auto"/>
          <w:sz w:val="20"/>
          <w:szCs w:val="20"/>
        </w:rPr>
        <w:t xml:space="preserve"> fornecido também as duas redes de nylon para ancoragem no par de traves.</w:t>
      </w:r>
    </w:p>
    <w:p w:rsidR="00A51251" w:rsidRDefault="00A51251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color w:val="auto"/>
          <w:sz w:val="20"/>
          <w:szCs w:val="20"/>
        </w:rPr>
        <w:tab/>
      </w:r>
      <w:proofErr w:type="gramStart"/>
      <w:r>
        <w:rPr>
          <w:rFonts w:ascii="Bookman Old Style" w:hAnsi="Bookman Old Style"/>
          <w:color w:val="auto"/>
          <w:sz w:val="20"/>
          <w:szCs w:val="20"/>
        </w:rPr>
        <w:t>Os brinquedo</w:t>
      </w:r>
      <w:r w:rsidR="005F2BA2">
        <w:rPr>
          <w:rFonts w:ascii="Bookman Old Style" w:hAnsi="Bookman Old Style"/>
          <w:color w:val="auto"/>
          <w:sz w:val="20"/>
          <w:szCs w:val="20"/>
        </w:rPr>
        <w:t>s</w:t>
      </w:r>
      <w:r>
        <w:rPr>
          <w:rFonts w:ascii="Bookman Old Style" w:hAnsi="Bookman Old Style"/>
          <w:color w:val="auto"/>
          <w:sz w:val="20"/>
          <w:szCs w:val="20"/>
        </w:rPr>
        <w:t xml:space="preserve"> para crianças citados na planilha orçamentária, como balanço, escorrega</w:t>
      </w:r>
      <w:proofErr w:type="gramEnd"/>
      <w:r>
        <w:rPr>
          <w:rFonts w:ascii="Bookman Old Style" w:hAnsi="Bookman Old Style"/>
          <w:color w:val="auto"/>
          <w:sz w:val="20"/>
          <w:szCs w:val="20"/>
        </w:rPr>
        <w:t xml:space="preserve">, gangorras e </w:t>
      </w:r>
      <w:proofErr w:type="spellStart"/>
      <w:r>
        <w:rPr>
          <w:rFonts w:ascii="Bookman Old Style" w:hAnsi="Bookman Old Style"/>
          <w:color w:val="auto"/>
          <w:sz w:val="20"/>
          <w:szCs w:val="20"/>
        </w:rPr>
        <w:t>etc</w:t>
      </w:r>
      <w:proofErr w:type="spellEnd"/>
      <w:r>
        <w:rPr>
          <w:rFonts w:ascii="Bookman Old Style" w:hAnsi="Bookman Old Style"/>
          <w:color w:val="auto"/>
          <w:sz w:val="20"/>
          <w:szCs w:val="20"/>
        </w:rPr>
        <w:t>; deverã</w:t>
      </w:r>
      <w:bookmarkStart w:id="22" w:name="_GoBack"/>
      <w:bookmarkEnd w:id="22"/>
      <w:r>
        <w:rPr>
          <w:rFonts w:ascii="Bookman Old Style" w:hAnsi="Bookman Old Style"/>
          <w:color w:val="auto"/>
          <w:sz w:val="20"/>
          <w:szCs w:val="20"/>
        </w:rPr>
        <w:t>o substituir os existentes, e os mesmos deverão ser descartados.</w:t>
      </w:r>
    </w:p>
    <w:p w:rsidR="006F5B27" w:rsidRDefault="006F5B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6F5B27" w:rsidRDefault="006F5B27" w:rsidP="006F5B27">
      <w:pPr>
        <w:pStyle w:val="Ttulo2"/>
        <w:numPr>
          <w:ilvl w:val="0"/>
          <w:numId w:val="25"/>
        </w:numPr>
        <w:rPr>
          <w:rFonts w:ascii="Bookman Old Style" w:hAnsi="Bookman Old Style"/>
          <w:color w:val="365F91" w:themeColor="accent1" w:themeShade="BF"/>
          <w:sz w:val="28"/>
          <w:szCs w:val="28"/>
        </w:rPr>
      </w:pPr>
      <w:bookmarkStart w:id="23" w:name="_Toc24470828"/>
      <w:r>
        <w:rPr>
          <w:rFonts w:ascii="Bookman Old Style" w:hAnsi="Bookman Old Style"/>
          <w:color w:val="365F91" w:themeColor="accent1" w:themeShade="BF"/>
          <w:sz w:val="28"/>
          <w:szCs w:val="28"/>
        </w:rPr>
        <w:t>PAVIMENTAÇÃO E PAISAGISMO</w:t>
      </w:r>
      <w:bookmarkEnd w:id="23"/>
    </w:p>
    <w:p w:rsidR="006F5B27" w:rsidRDefault="006F5B27" w:rsidP="006F5B27"/>
    <w:p w:rsidR="006F5B27" w:rsidRPr="006F5B27" w:rsidRDefault="006F5B27" w:rsidP="006F5B27">
      <w:pPr>
        <w:pStyle w:val="Ttulo2"/>
        <w:rPr>
          <w:rFonts w:ascii="Bookman Old Style" w:hAnsi="Bookman Old Style" w:cs="Arial"/>
          <w:sz w:val="20"/>
          <w:szCs w:val="20"/>
        </w:rPr>
      </w:pPr>
      <w:bookmarkStart w:id="24" w:name="_Toc24470829"/>
      <w:r w:rsidRPr="00B46CD3">
        <w:rPr>
          <w:rFonts w:ascii="Bookman Old Style" w:hAnsi="Bookman Old Style" w:cs="Arial"/>
          <w:sz w:val="20"/>
          <w:szCs w:val="20"/>
        </w:rPr>
        <w:t>Descrição</w:t>
      </w:r>
      <w:bookmarkEnd w:id="24"/>
    </w:p>
    <w:p w:rsidR="006F5B27" w:rsidRDefault="006F5B27" w:rsidP="006F5B27"/>
    <w:p w:rsidR="006F5B27" w:rsidRPr="001D7D18" w:rsidRDefault="006F5B27" w:rsidP="006F5B2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 xml:space="preserve">Os pisos e as pavimentações deverão ser executados estritamente de acordo com as determinações do projeto, no que diz respeito aos tipos de material a serem utilizados, e sua aplicação deverá ser feita rigorosamente de conformidade com </w:t>
      </w:r>
      <w:proofErr w:type="gramStart"/>
      <w:r w:rsidRPr="001D7D18">
        <w:rPr>
          <w:color w:val="auto"/>
          <w:sz w:val="20"/>
          <w:szCs w:val="20"/>
        </w:rPr>
        <w:t>as presentes</w:t>
      </w:r>
      <w:proofErr w:type="gramEnd"/>
      <w:r w:rsidRPr="001D7D18">
        <w:rPr>
          <w:color w:val="auto"/>
          <w:sz w:val="20"/>
          <w:szCs w:val="20"/>
        </w:rPr>
        <w:t xml:space="preserve"> especificações ou, em casos não explicitados conforme as recomendações dos respectivos fabricantes. </w:t>
      </w:r>
    </w:p>
    <w:p w:rsidR="006F5B27" w:rsidRPr="001D7D18" w:rsidRDefault="006F5B27" w:rsidP="006F5B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Os serviços de pavimentação deverão ser executados exclusivamente por mão-de-obra especializada, com suficiente experiência no manuseio e aplicação dos materiais específicos, de modo que, como produto final, caimentos, curvaturas etc., estejam rigorosamente de acordo com as determinações de projeto. </w:t>
      </w:r>
    </w:p>
    <w:p w:rsidR="006F5B27" w:rsidRPr="001D7D18" w:rsidRDefault="006F5B27" w:rsidP="006F5B27">
      <w:pPr>
        <w:pStyle w:val="Default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Os pisos deverão ser executados de modo a constituírem superfícies absolutamente planas, niveladas (dotadas das inclinações e caimento preestabelecidos, quando for o caso). </w:t>
      </w:r>
    </w:p>
    <w:p w:rsidR="006F5B27" w:rsidRPr="006F5B27" w:rsidRDefault="006F5B27" w:rsidP="006F5B27"/>
    <w:p w:rsidR="006F5B27" w:rsidRPr="001D7D18" w:rsidRDefault="006F5B27" w:rsidP="006F5B2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 xml:space="preserve">O ajardinamento das áreas indicadas no projeto arquitetônico será executado conforme projeto de ajardinamento e respectiva especificação. </w:t>
      </w:r>
    </w:p>
    <w:p w:rsidR="006F5B27" w:rsidRPr="001D7D18" w:rsidRDefault="006F5B27" w:rsidP="006F5B2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 xml:space="preserve">O empreiteiro fornecerá as espécies vegetais e demais materiais, bem como executará o plantio, conforme projeto e especificação. </w:t>
      </w:r>
    </w:p>
    <w:p w:rsidR="006F5B27" w:rsidRPr="001D7D18" w:rsidRDefault="006F5B27" w:rsidP="006F5B27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 xml:space="preserve">Será de responsabilidade do empreiteiro a conservação deste ajardinamento, até o recebimento definitivo da obra. </w:t>
      </w:r>
    </w:p>
    <w:p w:rsidR="006F5B27" w:rsidRPr="001D7D18" w:rsidRDefault="006F5B27" w:rsidP="006F5B27">
      <w:pPr>
        <w:pStyle w:val="Default"/>
        <w:jc w:val="both"/>
        <w:rPr>
          <w:b/>
          <w:color w:val="auto"/>
          <w:sz w:val="20"/>
          <w:szCs w:val="20"/>
        </w:rPr>
      </w:pPr>
      <w:r w:rsidRPr="001D7D18">
        <w:rPr>
          <w:b/>
          <w:i/>
          <w:iCs/>
          <w:color w:val="auto"/>
          <w:sz w:val="20"/>
          <w:szCs w:val="20"/>
        </w:rPr>
        <w:t xml:space="preserve">Especificação: </w:t>
      </w:r>
    </w:p>
    <w:p w:rsidR="006F5B27" w:rsidRPr="001D7D18" w:rsidRDefault="006F5B27" w:rsidP="006F5B27">
      <w:pPr>
        <w:pStyle w:val="Default"/>
        <w:spacing w:after="6"/>
        <w:jc w:val="both"/>
        <w:rPr>
          <w:color w:val="auto"/>
          <w:sz w:val="20"/>
          <w:szCs w:val="20"/>
        </w:rPr>
      </w:pPr>
      <w:r w:rsidRPr="001D7D18">
        <w:rPr>
          <w:color w:val="auto"/>
          <w:sz w:val="20"/>
          <w:szCs w:val="20"/>
        </w:rPr>
        <w:tab/>
        <w:t xml:space="preserve">Plantio de gramas em placas tipo esmeralda. </w:t>
      </w:r>
    </w:p>
    <w:p w:rsidR="006F5B27" w:rsidRPr="00B46CD3" w:rsidRDefault="006F5B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E20627" w:rsidRPr="00B46CD3" w:rsidRDefault="00E20627" w:rsidP="006F5B27">
      <w:pPr>
        <w:pStyle w:val="Ttulo1"/>
        <w:numPr>
          <w:ilvl w:val="0"/>
          <w:numId w:val="25"/>
        </w:numPr>
        <w:rPr>
          <w:rFonts w:ascii="Bookman Old Style" w:hAnsi="Bookman Old Style"/>
        </w:rPr>
      </w:pPr>
      <w:bookmarkStart w:id="25" w:name="_Toc24470830"/>
      <w:r w:rsidRPr="00B46CD3">
        <w:rPr>
          <w:rFonts w:ascii="Bookman Old Style" w:hAnsi="Bookman Old Style"/>
        </w:rPr>
        <w:t xml:space="preserve">TRANSPORTE, ENTULHO E </w:t>
      </w:r>
      <w:proofErr w:type="gramStart"/>
      <w:r w:rsidRPr="00B46CD3">
        <w:rPr>
          <w:rFonts w:ascii="Bookman Old Style" w:hAnsi="Bookman Old Style"/>
        </w:rPr>
        <w:t>LIMPEZA</w:t>
      </w:r>
      <w:bookmarkEnd w:id="25"/>
      <w:proofErr w:type="gramEnd"/>
      <w:r w:rsidRPr="00B46CD3">
        <w:rPr>
          <w:rFonts w:ascii="Bookman Old Style" w:hAnsi="Bookman Old Style"/>
        </w:rPr>
        <w:t xml:space="preserve">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1910D4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>A obra será entregue em perfeito estado de limpeza e conservação.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lastRenderedPageBreak/>
        <w:tab/>
        <w:t>Todos os espaços da obra serão varridos e limpos, pois os entulhos deverão ser removidos da obra pela Contratada, bem como as sobras de materiais, e também as instalações e equipamentos utilizados na execução dos trabalhos deverão ser retirados do terreno, também pela Contratada</w:t>
      </w:r>
      <w:r w:rsidR="001910D4" w:rsidRPr="00B46CD3">
        <w:rPr>
          <w:rFonts w:ascii="Bookman Old Style" w:hAnsi="Bookman Old Style"/>
          <w:i/>
          <w:iCs/>
          <w:color w:val="auto"/>
          <w:sz w:val="20"/>
          <w:szCs w:val="20"/>
        </w:rPr>
        <w:t>.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 xml:space="preserve"> </w:t>
      </w:r>
    </w:p>
    <w:p w:rsidR="001910D4" w:rsidRPr="00B46CD3" w:rsidRDefault="00E20627" w:rsidP="001910D4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Serão limpas todas as estruturas aparentes, </w:t>
      </w:r>
      <w:r w:rsidR="001910D4" w:rsidRPr="00B46CD3">
        <w:rPr>
          <w:rFonts w:ascii="Bookman Old Style" w:hAnsi="Bookman Old Style"/>
          <w:color w:val="auto"/>
          <w:sz w:val="20"/>
          <w:szCs w:val="20"/>
        </w:rPr>
        <w:t>piso, alambrado, grade e o par de traves.</w:t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 </w:t>
      </w:r>
      <w:proofErr w:type="gramStart"/>
      <w:r w:rsidRPr="00B46CD3">
        <w:rPr>
          <w:rFonts w:ascii="Bookman Old Style" w:hAnsi="Bookman Old Style"/>
          <w:color w:val="auto"/>
          <w:sz w:val="20"/>
          <w:szCs w:val="20"/>
        </w:rPr>
        <w:t>inclusive</w:t>
      </w:r>
      <w:proofErr w:type="gramEnd"/>
      <w:r w:rsidRPr="00B46CD3">
        <w:rPr>
          <w:rFonts w:ascii="Bookman Old Style" w:hAnsi="Bookman Old Style"/>
          <w:color w:val="auto"/>
          <w:sz w:val="20"/>
          <w:szCs w:val="20"/>
        </w:rPr>
        <w:t xml:space="preserve"> devendo ser removidos vestígios de tintas</w:t>
      </w:r>
      <w:r w:rsidR="001910D4" w:rsidRPr="00B46CD3">
        <w:rPr>
          <w:rFonts w:ascii="Bookman Old Style" w:hAnsi="Bookman Old Style"/>
          <w:color w:val="auto"/>
          <w:sz w:val="20"/>
          <w:szCs w:val="20"/>
        </w:rPr>
        <w:t xml:space="preserve"> em locais indevidos.</w:t>
      </w:r>
    </w:p>
    <w:p w:rsidR="001910D4" w:rsidRPr="00B46CD3" w:rsidRDefault="001910D4" w:rsidP="001910D4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E20627" w:rsidRDefault="00E20627" w:rsidP="006F5B27">
      <w:pPr>
        <w:pStyle w:val="Ttulo2"/>
        <w:numPr>
          <w:ilvl w:val="0"/>
          <w:numId w:val="25"/>
        </w:numPr>
        <w:rPr>
          <w:rFonts w:ascii="Bookman Old Style" w:hAnsi="Bookman Old Style"/>
          <w:color w:val="365F91" w:themeColor="accent1" w:themeShade="BF"/>
          <w:sz w:val="28"/>
          <w:szCs w:val="28"/>
        </w:rPr>
      </w:pPr>
      <w:bookmarkStart w:id="26" w:name="_Toc24470831"/>
      <w:r w:rsidRPr="00B46CD3">
        <w:rPr>
          <w:rFonts w:ascii="Bookman Old Style" w:hAnsi="Bookman Old Style"/>
          <w:color w:val="365F91" w:themeColor="accent1" w:themeShade="BF"/>
          <w:sz w:val="28"/>
          <w:szCs w:val="28"/>
        </w:rPr>
        <w:t>CONSIDERAÇÕES FINAIS</w:t>
      </w:r>
      <w:bookmarkEnd w:id="26"/>
    </w:p>
    <w:p w:rsidR="006F5B27" w:rsidRPr="006F5B27" w:rsidRDefault="006F5B27" w:rsidP="006F5B27"/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A obra deverá ser devidamente sinalizada e protegida. </w:t>
      </w:r>
    </w:p>
    <w:p w:rsidR="00E20627" w:rsidRPr="00B46CD3" w:rsidRDefault="00E20627" w:rsidP="003F1331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São de responsabilidade da contratada todos os materiais, equipamentos, ferramentas e mão de </w:t>
      </w:r>
      <w:proofErr w:type="gramStart"/>
      <w:r w:rsidRPr="00B46CD3">
        <w:rPr>
          <w:rFonts w:ascii="Bookman Old Style" w:hAnsi="Bookman Old Style"/>
          <w:color w:val="auto"/>
          <w:sz w:val="20"/>
          <w:szCs w:val="20"/>
        </w:rPr>
        <w:t>obra necessários</w:t>
      </w:r>
      <w:proofErr w:type="gramEnd"/>
      <w:r w:rsidRPr="00B46CD3">
        <w:rPr>
          <w:rFonts w:ascii="Bookman Old Style" w:hAnsi="Bookman Old Style"/>
          <w:color w:val="auto"/>
          <w:sz w:val="20"/>
          <w:szCs w:val="20"/>
        </w:rPr>
        <w:t xml:space="preserve"> ao pe</w:t>
      </w:r>
      <w:r w:rsidR="003F1331" w:rsidRPr="00B46CD3">
        <w:rPr>
          <w:rFonts w:ascii="Bookman Old Style" w:hAnsi="Bookman Old Style"/>
          <w:color w:val="auto"/>
          <w:sz w:val="20"/>
          <w:szCs w:val="20"/>
        </w:rPr>
        <w:t xml:space="preserve">rfeito andamento dos serviços. </w:t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>Não deverá ser aplicado ácido muriático, ou qualquer tipo de removedor a base de solvente, em qualquer etapa da limpeza.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>Os ambientes deverão ser limpos de ma</w:t>
      </w:r>
      <w:r w:rsidR="003F1331" w:rsidRPr="00B46CD3">
        <w:rPr>
          <w:rFonts w:ascii="Bookman Old Style" w:hAnsi="Bookman Old Style"/>
          <w:color w:val="auto"/>
          <w:sz w:val="20"/>
          <w:szCs w:val="20"/>
        </w:rPr>
        <w:t>neira que possibilite o uso</w:t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 imed</w:t>
      </w:r>
      <w:r w:rsidR="003F1331" w:rsidRPr="00B46CD3">
        <w:rPr>
          <w:rFonts w:ascii="Bookman Old Style" w:hAnsi="Bookman Old Style"/>
          <w:color w:val="auto"/>
          <w:sz w:val="20"/>
          <w:szCs w:val="20"/>
        </w:rPr>
        <w:t>iato</w:t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 para que o período de interdição seja o menor possível. </w:t>
      </w:r>
    </w:p>
    <w:p w:rsidR="00E20627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ab/>
        <w:t xml:space="preserve">A medição final da obra só deverá ser liberada depois de concluídas </w:t>
      </w:r>
      <w:proofErr w:type="gramStart"/>
      <w:r w:rsidRPr="00B46CD3">
        <w:rPr>
          <w:rFonts w:ascii="Bookman Old Style" w:hAnsi="Bookman Old Style"/>
          <w:color w:val="auto"/>
          <w:sz w:val="20"/>
          <w:szCs w:val="20"/>
        </w:rPr>
        <w:t>todas</w:t>
      </w:r>
      <w:proofErr w:type="gramEnd"/>
      <w:r w:rsidRPr="00B46CD3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="003F1331" w:rsidRPr="00B46CD3">
        <w:rPr>
          <w:rFonts w:ascii="Bookman Old Style" w:hAnsi="Bookman Old Style"/>
          <w:color w:val="auto"/>
          <w:sz w:val="20"/>
          <w:szCs w:val="20"/>
        </w:rPr>
        <w:t>etapas assim como no projeto, memorial descritivo e planilha orçamentária</w:t>
      </w:r>
      <w:r w:rsidRPr="00B46CD3">
        <w:rPr>
          <w:rFonts w:ascii="Bookman Old Style" w:hAnsi="Bookman Old Style"/>
          <w:color w:val="auto"/>
          <w:sz w:val="20"/>
          <w:szCs w:val="20"/>
        </w:rPr>
        <w:t xml:space="preserve"> acrescidas da vistoria e liberação do prédio pela FISCALIZAÇÃO. </w:t>
      </w:r>
    </w:p>
    <w:p w:rsidR="000A0D0C" w:rsidRPr="00B46CD3" w:rsidRDefault="00E20627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 xml:space="preserve">Todas as esquadrias e ferragens deverão ser previamente aprovadas, pela fiscalização da SUSESP, em diário de obras, antes do assentamento. </w:t>
      </w:r>
    </w:p>
    <w:p w:rsidR="000A0D0C" w:rsidRPr="00B46CD3" w:rsidRDefault="000A0D0C" w:rsidP="00E20627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0A0D0C" w:rsidRPr="00B46CD3" w:rsidRDefault="000A0D0C" w:rsidP="000A0D0C">
      <w:pPr>
        <w:pStyle w:val="Default"/>
        <w:jc w:val="both"/>
        <w:rPr>
          <w:rFonts w:ascii="Bookman Old Style" w:hAnsi="Bookman Old Style"/>
          <w:b/>
          <w:color w:val="auto"/>
          <w:sz w:val="20"/>
          <w:szCs w:val="20"/>
        </w:rPr>
      </w:pPr>
      <w:r w:rsidRPr="00B46CD3">
        <w:rPr>
          <w:rFonts w:ascii="Bookman Old Style" w:hAnsi="Bookman Old Style"/>
          <w:b/>
          <w:color w:val="auto"/>
          <w:sz w:val="20"/>
          <w:szCs w:val="20"/>
        </w:rPr>
        <w:t>NENHUMA MODIFICAÇÃO NA EXECUÇÃO DO PROJETO SERÁ FEITA PELA CONTRATADA SEM PRÉVIA APROVAÇÃO, EM DIÁ</w:t>
      </w:r>
      <w:r w:rsidR="008A7CC9">
        <w:rPr>
          <w:rFonts w:ascii="Bookman Old Style" w:hAnsi="Bookman Old Style"/>
          <w:b/>
          <w:color w:val="auto"/>
          <w:sz w:val="20"/>
          <w:szCs w:val="20"/>
        </w:rPr>
        <w:t>RIO DE OBRAS, PELA FISCALIZAÇÃO</w:t>
      </w:r>
      <w:r w:rsidRPr="00B46CD3">
        <w:rPr>
          <w:rFonts w:ascii="Bookman Old Style" w:hAnsi="Bookman Old Style"/>
          <w:b/>
          <w:color w:val="auto"/>
          <w:sz w:val="20"/>
          <w:szCs w:val="20"/>
        </w:rPr>
        <w:t>.</w:t>
      </w:r>
    </w:p>
    <w:p w:rsidR="0084082A" w:rsidRPr="00B46CD3" w:rsidRDefault="0084082A" w:rsidP="0084082A">
      <w:pPr>
        <w:rPr>
          <w:rFonts w:ascii="Bookman Old Style" w:hAnsi="Bookman Old Style" w:cs="Arial"/>
          <w:sz w:val="20"/>
          <w:szCs w:val="20"/>
        </w:rPr>
      </w:pPr>
    </w:p>
    <w:p w:rsidR="0084082A" w:rsidRPr="00B46CD3" w:rsidRDefault="00B064AE" w:rsidP="0084082A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 xml:space="preserve">Barra Mansa, </w:t>
      </w:r>
      <w:r w:rsidR="006F5B27">
        <w:rPr>
          <w:rFonts w:ascii="Bookman Old Style" w:hAnsi="Bookman Old Style"/>
          <w:color w:val="auto"/>
          <w:sz w:val="20"/>
          <w:szCs w:val="20"/>
        </w:rPr>
        <w:t>12</w:t>
      </w:r>
      <w:r w:rsidR="00E82AC8" w:rsidRPr="00B46CD3">
        <w:rPr>
          <w:rFonts w:ascii="Bookman Old Style" w:hAnsi="Bookman Old Style"/>
          <w:color w:val="auto"/>
          <w:sz w:val="20"/>
          <w:szCs w:val="20"/>
        </w:rPr>
        <w:t xml:space="preserve"> de </w:t>
      </w:r>
      <w:r w:rsidR="006F5B27">
        <w:rPr>
          <w:rFonts w:ascii="Bookman Old Style" w:hAnsi="Bookman Old Style"/>
          <w:color w:val="auto"/>
          <w:sz w:val="20"/>
          <w:szCs w:val="20"/>
        </w:rPr>
        <w:t>Novembro</w:t>
      </w:r>
      <w:r w:rsidR="0084082A" w:rsidRPr="00B46CD3">
        <w:rPr>
          <w:rFonts w:ascii="Bookman Old Style" w:hAnsi="Bookman Old Style"/>
          <w:color w:val="auto"/>
          <w:sz w:val="20"/>
          <w:szCs w:val="20"/>
        </w:rPr>
        <w:t xml:space="preserve"> de 201</w:t>
      </w:r>
      <w:r w:rsidR="00C37127" w:rsidRPr="00B46CD3">
        <w:rPr>
          <w:rFonts w:ascii="Bookman Old Style" w:hAnsi="Bookman Old Style"/>
          <w:color w:val="auto"/>
          <w:sz w:val="20"/>
          <w:szCs w:val="20"/>
        </w:rPr>
        <w:t>9</w:t>
      </w:r>
      <w:r w:rsidR="0084082A" w:rsidRPr="00B46CD3">
        <w:rPr>
          <w:rFonts w:ascii="Bookman Old Style" w:hAnsi="Bookman Old Style"/>
          <w:color w:val="auto"/>
          <w:sz w:val="20"/>
          <w:szCs w:val="20"/>
        </w:rPr>
        <w:t xml:space="preserve">. </w:t>
      </w:r>
    </w:p>
    <w:p w:rsidR="0084082A" w:rsidRDefault="0084082A" w:rsidP="00E20627">
      <w:pPr>
        <w:rPr>
          <w:rFonts w:ascii="Bookman Old Style" w:hAnsi="Bookman Old Style" w:cs="Arial"/>
          <w:sz w:val="20"/>
          <w:szCs w:val="20"/>
        </w:rPr>
      </w:pPr>
    </w:p>
    <w:p w:rsidR="00D01968" w:rsidRPr="00B46CD3" w:rsidRDefault="00D01968" w:rsidP="00E20627">
      <w:pPr>
        <w:rPr>
          <w:rFonts w:ascii="Bookman Old Style" w:hAnsi="Bookman Old Style" w:cs="Arial"/>
          <w:sz w:val="20"/>
          <w:szCs w:val="20"/>
        </w:rPr>
      </w:pPr>
    </w:p>
    <w:p w:rsidR="0084082A" w:rsidRPr="00B46CD3" w:rsidRDefault="0084082A" w:rsidP="0084082A">
      <w:pPr>
        <w:jc w:val="right"/>
        <w:rPr>
          <w:rFonts w:ascii="Bookman Old Style" w:hAnsi="Bookman Old Style" w:cs="Arial"/>
          <w:sz w:val="20"/>
          <w:szCs w:val="20"/>
        </w:rPr>
      </w:pPr>
      <w:r w:rsidRPr="00B46CD3">
        <w:rPr>
          <w:rFonts w:ascii="Bookman Old Style" w:hAnsi="Bookman Old Style" w:cs="Arial"/>
          <w:sz w:val="20"/>
          <w:szCs w:val="20"/>
        </w:rPr>
        <w:t>__________________________________________________</w:t>
      </w:r>
    </w:p>
    <w:p w:rsidR="0084082A" w:rsidRPr="00B46CD3" w:rsidRDefault="00B064AE" w:rsidP="0084082A">
      <w:pPr>
        <w:pStyle w:val="Default"/>
        <w:jc w:val="right"/>
        <w:rPr>
          <w:rFonts w:ascii="Bookman Old Style" w:hAnsi="Bookman Old Style"/>
          <w:color w:val="auto"/>
          <w:sz w:val="20"/>
          <w:szCs w:val="20"/>
        </w:rPr>
      </w:pPr>
      <w:r w:rsidRPr="00B46CD3">
        <w:rPr>
          <w:rFonts w:ascii="Bookman Old Style" w:hAnsi="Bookman Old Style"/>
          <w:color w:val="auto"/>
          <w:sz w:val="20"/>
          <w:szCs w:val="20"/>
        </w:rPr>
        <w:t xml:space="preserve">Eng. Patrick </w:t>
      </w:r>
      <w:proofErr w:type="spellStart"/>
      <w:r w:rsidRPr="00B46CD3">
        <w:rPr>
          <w:rFonts w:ascii="Bookman Old Style" w:hAnsi="Bookman Old Style"/>
          <w:color w:val="auto"/>
          <w:sz w:val="20"/>
          <w:szCs w:val="20"/>
        </w:rPr>
        <w:t>Suckow</w:t>
      </w:r>
      <w:proofErr w:type="spellEnd"/>
      <w:r w:rsidRPr="00B46CD3">
        <w:rPr>
          <w:rFonts w:ascii="Bookman Old Style" w:hAnsi="Bookman Old Style"/>
          <w:color w:val="auto"/>
          <w:sz w:val="20"/>
          <w:szCs w:val="20"/>
        </w:rPr>
        <w:t xml:space="preserve"> de Barros</w:t>
      </w:r>
    </w:p>
    <w:p w:rsidR="0084082A" w:rsidRPr="001D7D18" w:rsidRDefault="0084082A" w:rsidP="0084082A">
      <w:pPr>
        <w:pStyle w:val="Default"/>
        <w:jc w:val="right"/>
        <w:rPr>
          <w:color w:val="auto"/>
          <w:sz w:val="20"/>
          <w:szCs w:val="20"/>
        </w:rPr>
      </w:pPr>
    </w:p>
    <w:sectPr w:rsidR="0084082A" w:rsidRPr="001D7D18" w:rsidSect="00A20FB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C4" w:rsidRDefault="00A45CC4" w:rsidP="004B7076">
      <w:pPr>
        <w:spacing w:after="0" w:line="240" w:lineRule="auto"/>
      </w:pPr>
      <w:r>
        <w:separator/>
      </w:r>
    </w:p>
  </w:endnote>
  <w:endnote w:type="continuationSeparator" w:id="0">
    <w:p w:rsidR="00A45CC4" w:rsidRDefault="00A45CC4" w:rsidP="004B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Times New Roman" w:hAnsi="Arial" w:cs="Arial"/>
        <w:i/>
        <w:iCs/>
      </w:rPr>
      <w:alias w:val="Subtítulo"/>
      <w:id w:val="5551688"/>
      <w:showingPlcHdr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177A2" w:rsidRDefault="005E646A">
        <w:pPr>
          <w:pStyle w:val="Rodap"/>
        </w:pPr>
        <w:r>
          <w:rPr>
            <w:rFonts w:ascii="Arial" w:eastAsia="Times New Roman" w:hAnsi="Arial" w:cs="Arial"/>
            <w:i/>
            <w:iCs/>
          </w:rPr>
          <w:t xml:space="preserve">     </w:t>
        </w:r>
      </w:p>
    </w:sdtContent>
  </w:sdt>
  <w:p w:rsidR="00B177A2" w:rsidRDefault="00B177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C8" w:rsidRDefault="005C78C8" w:rsidP="005C78C8">
    <w:pPr>
      <w:pStyle w:val="Rodap"/>
      <w:jc w:val="center"/>
    </w:pPr>
    <w:r>
      <w:t xml:space="preserve">PRAÇA PRIMEIRO DE MAIO, RUA DOSE, VISTA ALEGRE, BARRA MANSA - </w:t>
    </w:r>
    <w:proofErr w:type="gramStart"/>
    <w:r>
      <w:t>RJ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C4" w:rsidRDefault="00A45CC4" w:rsidP="004B7076">
      <w:pPr>
        <w:spacing w:after="0" w:line="240" w:lineRule="auto"/>
      </w:pPr>
      <w:r>
        <w:separator/>
      </w:r>
    </w:p>
  </w:footnote>
  <w:footnote w:type="continuationSeparator" w:id="0">
    <w:p w:rsidR="00A45CC4" w:rsidRDefault="00A45CC4" w:rsidP="004B7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A2" w:rsidRDefault="00A45CC4">
    <w:pPr>
      <w:pStyle w:val="Cabealho"/>
    </w:pPr>
    <w:sdt>
      <w:sdtPr>
        <w:id w:val="24516869"/>
        <w:docPartObj>
          <w:docPartGallery w:val="Page Numbers (Margins)"/>
          <w:docPartUnique/>
        </w:docPartObj>
      </w:sdtPr>
      <w:sdtEndPr/>
      <w:sdtContent>
        <w:r w:rsidR="00B177A2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3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7A2" w:rsidRDefault="00B177A2">
                              <w:pPr>
                                <w:pStyle w:val="Rodap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F2BA2" w:rsidRPr="005F2BA2">
                                <w:rPr>
                                  <w:noProof/>
                                  <w:color w:val="FFFFFF" w:themeColor="background1"/>
                                </w:rPr>
                                <w:t>8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B177A2" w:rsidRDefault="00B177A2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" o:spid="_x0000_s1026" type="#_x0000_t13" style="position:absolute;margin-left:0;margin-top:0;width:45.75pt;height:32.25pt;rotation:180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" o:allowincell="f" adj="13609,5370" fillcolor="#c0504d [3205]" stroked="f" strokecolor="#4f81bd [3204]">
                  <v:textbox inset=",0,,0">
                    <w:txbxContent>
                      <w:p w:rsidR="00B177A2" w:rsidRDefault="00B177A2">
                        <w:pPr>
                          <w:pStyle w:val="Rodap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F2BA2" w:rsidRPr="005F2BA2">
                          <w:rPr>
                            <w:noProof/>
                            <w:color w:val="FFFFFF" w:themeColor="background1"/>
                          </w:rPr>
                          <w:t>8</w:t>
                        </w:r>
                        <w:r>
                          <w:rPr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  <w:p w:rsidR="00B177A2" w:rsidRDefault="00B177A2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B177A2" w:rsidRPr="0084082A">
      <w:rPr>
        <w:noProof/>
      </w:rPr>
      <w:drawing>
        <wp:inline distT="0" distB="0" distL="0" distR="0">
          <wp:extent cx="5400040" cy="781743"/>
          <wp:effectExtent l="19050" t="0" r="0" b="0"/>
          <wp:docPr id="1" name="Imagem 1" descr="C:\Users\Alexandre\Desktop\Figu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andre\Desktop\Figura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81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16868"/>
      <w:docPartObj>
        <w:docPartGallery w:val="Page Numbers (Margins)"/>
        <w:docPartUnique/>
      </w:docPartObj>
    </w:sdtPr>
    <w:sdtEndPr/>
    <w:sdtContent>
      <w:p w:rsidR="00B177A2" w:rsidRDefault="00B177A2">
        <w:pPr>
          <w:pStyle w:val="Cabealh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1843405</wp:posOffset>
                      </wp:positionV>
                    </mc:Fallback>
                  </mc:AlternateContent>
                  <wp:extent cx="822325" cy="433705"/>
                  <wp:effectExtent l="0" t="0" r="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325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77A2" w:rsidRPr="00AD4D53" w:rsidRDefault="00B177A2" w:rsidP="00AD4D53"/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7" style="position:absolute;margin-left:13.55pt;margin-top:0;width:64.75pt;height:34.15pt;z-index:25166028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" o:allowincell="f" stroked="f">
                  <v:textbox style="mso-fit-shape-to-text:t" inset="0,,0">
                    <w:txbxContent>
                      <w:p w:rsidR="00B177A2" w:rsidRPr="00AD4D53" w:rsidRDefault="00B177A2" w:rsidP="00AD4D53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D1E"/>
    <w:multiLevelType w:val="hybridMultilevel"/>
    <w:tmpl w:val="43183B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9072B"/>
    <w:multiLevelType w:val="hybridMultilevel"/>
    <w:tmpl w:val="629204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A58"/>
    <w:multiLevelType w:val="hybridMultilevel"/>
    <w:tmpl w:val="57FCB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163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E70F6A"/>
    <w:multiLevelType w:val="hybridMultilevel"/>
    <w:tmpl w:val="517675C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0FC51F86"/>
    <w:multiLevelType w:val="hybridMultilevel"/>
    <w:tmpl w:val="387AF5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F37D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F0C58"/>
    <w:multiLevelType w:val="hybridMultilevel"/>
    <w:tmpl w:val="779C4026"/>
    <w:lvl w:ilvl="0" w:tplc="0416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135F6279"/>
    <w:multiLevelType w:val="hybridMultilevel"/>
    <w:tmpl w:val="50228E30"/>
    <w:lvl w:ilvl="0" w:tplc="55D8C5BA">
      <w:start w:val="1"/>
      <w:numFmt w:val="decimal"/>
      <w:lvlText w:val="%1."/>
      <w:lvlJc w:val="left"/>
      <w:pPr>
        <w:ind w:left="720" w:hanging="360"/>
      </w:pPr>
      <w:rPr>
        <w:color w:val="4F81BD" w:themeColor="accent1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867C8"/>
    <w:multiLevelType w:val="hybridMultilevel"/>
    <w:tmpl w:val="57FCB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D5D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8436FE"/>
    <w:multiLevelType w:val="hybridMultilevel"/>
    <w:tmpl w:val="BE8C7E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979DA"/>
    <w:multiLevelType w:val="hybridMultilevel"/>
    <w:tmpl w:val="DC9A7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32485"/>
    <w:multiLevelType w:val="multilevel"/>
    <w:tmpl w:val="6E3EBF02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9DE040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ABF5860"/>
    <w:multiLevelType w:val="hybridMultilevel"/>
    <w:tmpl w:val="6C185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C7FD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38B3883"/>
    <w:multiLevelType w:val="multilevel"/>
    <w:tmpl w:val="4DEA97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B37EEC"/>
    <w:multiLevelType w:val="hybridMultilevel"/>
    <w:tmpl w:val="F21A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4184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11C3E18"/>
    <w:multiLevelType w:val="hybridMultilevel"/>
    <w:tmpl w:val="A1DAB1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41376"/>
    <w:multiLevelType w:val="hybridMultilevel"/>
    <w:tmpl w:val="B8F642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A63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C647740"/>
    <w:multiLevelType w:val="hybridMultilevel"/>
    <w:tmpl w:val="8D56AD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825F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8A054F6"/>
    <w:multiLevelType w:val="hybridMultilevel"/>
    <w:tmpl w:val="5F20B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3"/>
  </w:num>
  <w:num w:numId="4">
    <w:abstractNumId w:val="13"/>
  </w:num>
  <w:num w:numId="5">
    <w:abstractNumId w:val="18"/>
  </w:num>
  <w:num w:numId="6">
    <w:abstractNumId w:val="15"/>
  </w:num>
  <w:num w:numId="7">
    <w:abstractNumId w:val="25"/>
  </w:num>
  <w:num w:numId="8">
    <w:abstractNumId w:val="1"/>
  </w:num>
  <w:num w:numId="9">
    <w:abstractNumId w:val="11"/>
  </w:num>
  <w:num w:numId="10">
    <w:abstractNumId w:val="6"/>
  </w:num>
  <w:num w:numId="11">
    <w:abstractNumId w:val="16"/>
  </w:num>
  <w:num w:numId="12">
    <w:abstractNumId w:val="10"/>
  </w:num>
  <w:num w:numId="13">
    <w:abstractNumId w:val="14"/>
  </w:num>
  <w:num w:numId="14">
    <w:abstractNumId w:val="22"/>
  </w:num>
  <w:num w:numId="15">
    <w:abstractNumId w:val="19"/>
  </w:num>
  <w:num w:numId="16">
    <w:abstractNumId w:val="24"/>
  </w:num>
  <w:num w:numId="17">
    <w:abstractNumId w:val="3"/>
  </w:num>
  <w:num w:numId="18">
    <w:abstractNumId w:val="17"/>
  </w:num>
  <w:num w:numId="19">
    <w:abstractNumId w:val="5"/>
  </w:num>
  <w:num w:numId="20">
    <w:abstractNumId w:val="20"/>
  </w:num>
  <w:num w:numId="21">
    <w:abstractNumId w:val="0"/>
  </w:num>
  <w:num w:numId="22">
    <w:abstractNumId w:val="12"/>
  </w:num>
  <w:num w:numId="23">
    <w:abstractNumId w:val="8"/>
  </w:num>
  <w:num w:numId="24">
    <w:abstractNumId w:val="21"/>
  </w:num>
  <w:num w:numId="25">
    <w:abstractNumId w:val="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35"/>
    <w:rsid w:val="0000080B"/>
    <w:rsid w:val="00015EA0"/>
    <w:rsid w:val="00023536"/>
    <w:rsid w:val="0002562F"/>
    <w:rsid w:val="0002671E"/>
    <w:rsid w:val="00030466"/>
    <w:rsid w:val="00030B41"/>
    <w:rsid w:val="00044482"/>
    <w:rsid w:val="000450E6"/>
    <w:rsid w:val="000505EB"/>
    <w:rsid w:val="00056160"/>
    <w:rsid w:val="00062C26"/>
    <w:rsid w:val="00070DD1"/>
    <w:rsid w:val="00084C87"/>
    <w:rsid w:val="000869D6"/>
    <w:rsid w:val="00092D32"/>
    <w:rsid w:val="000A0D0C"/>
    <w:rsid w:val="000B085B"/>
    <w:rsid w:val="000B2BDE"/>
    <w:rsid w:val="000B507F"/>
    <w:rsid w:val="000C07BE"/>
    <w:rsid w:val="000C0B9F"/>
    <w:rsid w:val="000D6774"/>
    <w:rsid w:val="000E6CB0"/>
    <w:rsid w:val="000F42DB"/>
    <w:rsid w:val="0012247B"/>
    <w:rsid w:val="00122650"/>
    <w:rsid w:val="00126A26"/>
    <w:rsid w:val="001432CB"/>
    <w:rsid w:val="00154AF1"/>
    <w:rsid w:val="00164F3A"/>
    <w:rsid w:val="00170BEE"/>
    <w:rsid w:val="001910D4"/>
    <w:rsid w:val="001916D6"/>
    <w:rsid w:val="001A0120"/>
    <w:rsid w:val="001A24E1"/>
    <w:rsid w:val="001A4B1B"/>
    <w:rsid w:val="001C6F91"/>
    <w:rsid w:val="001D7D18"/>
    <w:rsid w:val="001F3997"/>
    <w:rsid w:val="00205493"/>
    <w:rsid w:val="0021484B"/>
    <w:rsid w:val="00215B7E"/>
    <w:rsid w:val="00226DE2"/>
    <w:rsid w:val="0023504D"/>
    <w:rsid w:val="002423F9"/>
    <w:rsid w:val="00242AAC"/>
    <w:rsid w:val="002434CA"/>
    <w:rsid w:val="00246952"/>
    <w:rsid w:val="00255739"/>
    <w:rsid w:val="00255ECF"/>
    <w:rsid w:val="00256A17"/>
    <w:rsid w:val="00277AD6"/>
    <w:rsid w:val="002977CD"/>
    <w:rsid w:val="002B45C0"/>
    <w:rsid w:val="002B612E"/>
    <w:rsid w:val="002C11EB"/>
    <w:rsid w:val="002D0A6F"/>
    <w:rsid w:val="002D628C"/>
    <w:rsid w:val="002E085F"/>
    <w:rsid w:val="002E12EA"/>
    <w:rsid w:val="002E6603"/>
    <w:rsid w:val="003301B1"/>
    <w:rsid w:val="00333FAC"/>
    <w:rsid w:val="003452FB"/>
    <w:rsid w:val="00345B35"/>
    <w:rsid w:val="00366A64"/>
    <w:rsid w:val="003758F1"/>
    <w:rsid w:val="003A37D3"/>
    <w:rsid w:val="003A38FD"/>
    <w:rsid w:val="003C5586"/>
    <w:rsid w:val="003F1331"/>
    <w:rsid w:val="0040081E"/>
    <w:rsid w:val="00415BA5"/>
    <w:rsid w:val="00417E2E"/>
    <w:rsid w:val="00422D4D"/>
    <w:rsid w:val="00423EAA"/>
    <w:rsid w:val="0043394C"/>
    <w:rsid w:val="0044021D"/>
    <w:rsid w:val="004601FC"/>
    <w:rsid w:val="004820A6"/>
    <w:rsid w:val="00497222"/>
    <w:rsid w:val="004A4E97"/>
    <w:rsid w:val="004B3E40"/>
    <w:rsid w:val="004B4EB4"/>
    <w:rsid w:val="004B7076"/>
    <w:rsid w:val="004C4025"/>
    <w:rsid w:val="004C61D7"/>
    <w:rsid w:val="004D3B86"/>
    <w:rsid w:val="004D5072"/>
    <w:rsid w:val="0050369A"/>
    <w:rsid w:val="005244B8"/>
    <w:rsid w:val="005312C6"/>
    <w:rsid w:val="00533D87"/>
    <w:rsid w:val="00553582"/>
    <w:rsid w:val="005701C8"/>
    <w:rsid w:val="00572E08"/>
    <w:rsid w:val="00581D81"/>
    <w:rsid w:val="005826B2"/>
    <w:rsid w:val="00582F52"/>
    <w:rsid w:val="00587A19"/>
    <w:rsid w:val="00590DDE"/>
    <w:rsid w:val="0059168B"/>
    <w:rsid w:val="005A0ECA"/>
    <w:rsid w:val="005A1AD3"/>
    <w:rsid w:val="005B0F1F"/>
    <w:rsid w:val="005B3674"/>
    <w:rsid w:val="005C78C8"/>
    <w:rsid w:val="005C7CDE"/>
    <w:rsid w:val="005D5670"/>
    <w:rsid w:val="005E646A"/>
    <w:rsid w:val="005E7C0B"/>
    <w:rsid w:val="005F2BA2"/>
    <w:rsid w:val="005F4F82"/>
    <w:rsid w:val="006035AD"/>
    <w:rsid w:val="00610FE2"/>
    <w:rsid w:val="00623A97"/>
    <w:rsid w:val="00640CA3"/>
    <w:rsid w:val="00661CEB"/>
    <w:rsid w:val="00673BCB"/>
    <w:rsid w:val="00674BF0"/>
    <w:rsid w:val="00682A35"/>
    <w:rsid w:val="0068649E"/>
    <w:rsid w:val="00690CFF"/>
    <w:rsid w:val="00693F36"/>
    <w:rsid w:val="006965DB"/>
    <w:rsid w:val="006A194F"/>
    <w:rsid w:val="006A3A33"/>
    <w:rsid w:val="006B3D0D"/>
    <w:rsid w:val="006E1F1C"/>
    <w:rsid w:val="006E3164"/>
    <w:rsid w:val="006F4FB9"/>
    <w:rsid w:val="006F5B27"/>
    <w:rsid w:val="00702C3B"/>
    <w:rsid w:val="007153A0"/>
    <w:rsid w:val="00721310"/>
    <w:rsid w:val="0072258B"/>
    <w:rsid w:val="00726F30"/>
    <w:rsid w:val="00743D61"/>
    <w:rsid w:val="00756038"/>
    <w:rsid w:val="00763D63"/>
    <w:rsid w:val="007700F4"/>
    <w:rsid w:val="007837EC"/>
    <w:rsid w:val="00793FB6"/>
    <w:rsid w:val="00794056"/>
    <w:rsid w:val="00794886"/>
    <w:rsid w:val="007A0E31"/>
    <w:rsid w:val="007C3111"/>
    <w:rsid w:val="007D495A"/>
    <w:rsid w:val="007D6EA9"/>
    <w:rsid w:val="007E7FAB"/>
    <w:rsid w:val="007F74AB"/>
    <w:rsid w:val="00801E81"/>
    <w:rsid w:val="00803034"/>
    <w:rsid w:val="00835022"/>
    <w:rsid w:val="0084082A"/>
    <w:rsid w:val="008553B7"/>
    <w:rsid w:val="00856850"/>
    <w:rsid w:val="00864649"/>
    <w:rsid w:val="00864FFF"/>
    <w:rsid w:val="00875D70"/>
    <w:rsid w:val="00880ACF"/>
    <w:rsid w:val="00885DC9"/>
    <w:rsid w:val="008A7CC9"/>
    <w:rsid w:val="008A7DDA"/>
    <w:rsid w:val="008B676E"/>
    <w:rsid w:val="008C1330"/>
    <w:rsid w:val="008E0F09"/>
    <w:rsid w:val="008F2D77"/>
    <w:rsid w:val="00911327"/>
    <w:rsid w:val="009318C6"/>
    <w:rsid w:val="00932177"/>
    <w:rsid w:val="00932A6F"/>
    <w:rsid w:val="00950BAD"/>
    <w:rsid w:val="009572DE"/>
    <w:rsid w:val="0095741F"/>
    <w:rsid w:val="00961A13"/>
    <w:rsid w:val="00966B20"/>
    <w:rsid w:val="00983D16"/>
    <w:rsid w:val="00995AF0"/>
    <w:rsid w:val="009A19AC"/>
    <w:rsid w:val="009B2433"/>
    <w:rsid w:val="009B5F38"/>
    <w:rsid w:val="009C425D"/>
    <w:rsid w:val="009D1887"/>
    <w:rsid w:val="009D336F"/>
    <w:rsid w:val="009E5F1F"/>
    <w:rsid w:val="009F0D98"/>
    <w:rsid w:val="009F158A"/>
    <w:rsid w:val="009F76AA"/>
    <w:rsid w:val="00A01A46"/>
    <w:rsid w:val="00A0637E"/>
    <w:rsid w:val="00A20FB5"/>
    <w:rsid w:val="00A3011F"/>
    <w:rsid w:val="00A358F4"/>
    <w:rsid w:val="00A45CC4"/>
    <w:rsid w:val="00A51251"/>
    <w:rsid w:val="00A75BCC"/>
    <w:rsid w:val="00A819DD"/>
    <w:rsid w:val="00A829AD"/>
    <w:rsid w:val="00A8603E"/>
    <w:rsid w:val="00A87442"/>
    <w:rsid w:val="00AA168A"/>
    <w:rsid w:val="00AA6219"/>
    <w:rsid w:val="00AA7F66"/>
    <w:rsid w:val="00AB2A37"/>
    <w:rsid w:val="00AC3381"/>
    <w:rsid w:val="00AD4D53"/>
    <w:rsid w:val="00AD679D"/>
    <w:rsid w:val="00AE2DAD"/>
    <w:rsid w:val="00AF0384"/>
    <w:rsid w:val="00AF1869"/>
    <w:rsid w:val="00AF5EF9"/>
    <w:rsid w:val="00AF6109"/>
    <w:rsid w:val="00B00983"/>
    <w:rsid w:val="00B064AE"/>
    <w:rsid w:val="00B10033"/>
    <w:rsid w:val="00B177A2"/>
    <w:rsid w:val="00B17937"/>
    <w:rsid w:val="00B43D42"/>
    <w:rsid w:val="00B44FEF"/>
    <w:rsid w:val="00B46CD3"/>
    <w:rsid w:val="00B51E48"/>
    <w:rsid w:val="00B52BA7"/>
    <w:rsid w:val="00B54813"/>
    <w:rsid w:val="00B55180"/>
    <w:rsid w:val="00B70478"/>
    <w:rsid w:val="00B761A9"/>
    <w:rsid w:val="00BA5442"/>
    <w:rsid w:val="00BB1320"/>
    <w:rsid w:val="00BC1C6E"/>
    <w:rsid w:val="00BC2AC7"/>
    <w:rsid w:val="00BC444A"/>
    <w:rsid w:val="00BD1DFA"/>
    <w:rsid w:val="00BD3EFB"/>
    <w:rsid w:val="00C00FC7"/>
    <w:rsid w:val="00C37127"/>
    <w:rsid w:val="00C504EB"/>
    <w:rsid w:val="00C56CBE"/>
    <w:rsid w:val="00C76DF4"/>
    <w:rsid w:val="00C83A8D"/>
    <w:rsid w:val="00C916A5"/>
    <w:rsid w:val="00C91E50"/>
    <w:rsid w:val="00C92BDC"/>
    <w:rsid w:val="00C94FC4"/>
    <w:rsid w:val="00CA5653"/>
    <w:rsid w:val="00CA6058"/>
    <w:rsid w:val="00CC298B"/>
    <w:rsid w:val="00CD2B32"/>
    <w:rsid w:val="00CD6A55"/>
    <w:rsid w:val="00CE32F5"/>
    <w:rsid w:val="00CE6628"/>
    <w:rsid w:val="00CE7F5B"/>
    <w:rsid w:val="00CF17E7"/>
    <w:rsid w:val="00D002B6"/>
    <w:rsid w:val="00D01968"/>
    <w:rsid w:val="00D32F7C"/>
    <w:rsid w:val="00D36371"/>
    <w:rsid w:val="00D36F77"/>
    <w:rsid w:val="00D60362"/>
    <w:rsid w:val="00D61E9B"/>
    <w:rsid w:val="00D66E7A"/>
    <w:rsid w:val="00D758DF"/>
    <w:rsid w:val="00D77A60"/>
    <w:rsid w:val="00D84984"/>
    <w:rsid w:val="00DA7339"/>
    <w:rsid w:val="00DA7CD3"/>
    <w:rsid w:val="00DB4125"/>
    <w:rsid w:val="00DB5B31"/>
    <w:rsid w:val="00DB6F18"/>
    <w:rsid w:val="00DD4664"/>
    <w:rsid w:val="00DF22B1"/>
    <w:rsid w:val="00DF63A2"/>
    <w:rsid w:val="00DF78BC"/>
    <w:rsid w:val="00E02639"/>
    <w:rsid w:val="00E20627"/>
    <w:rsid w:val="00E25B03"/>
    <w:rsid w:val="00E3616F"/>
    <w:rsid w:val="00E37683"/>
    <w:rsid w:val="00E413E3"/>
    <w:rsid w:val="00E521F1"/>
    <w:rsid w:val="00E52E65"/>
    <w:rsid w:val="00E56471"/>
    <w:rsid w:val="00E62C51"/>
    <w:rsid w:val="00E65E1E"/>
    <w:rsid w:val="00E82913"/>
    <w:rsid w:val="00E82AC8"/>
    <w:rsid w:val="00E92CE1"/>
    <w:rsid w:val="00EA3FD6"/>
    <w:rsid w:val="00EB1207"/>
    <w:rsid w:val="00EB6DFF"/>
    <w:rsid w:val="00EC0B64"/>
    <w:rsid w:val="00ED1DEF"/>
    <w:rsid w:val="00ED6750"/>
    <w:rsid w:val="00ED6CD5"/>
    <w:rsid w:val="00EF0D8F"/>
    <w:rsid w:val="00F14E4A"/>
    <w:rsid w:val="00F24AEA"/>
    <w:rsid w:val="00F55F76"/>
    <w:rsid w:val="00F83897"/>
    <w:rsid w:val="00F83BA1"/>
    <w:rsid w:val="00F96620"/>
    <w:rsid w:val="00FA02FB"/>
    <w:rsid w:val="00FA7C32"/>
    <w:rsid w:val="00FB7DDA"/>
    <w:rsid w:val="00FC273B"/>
    <w:rsid w:val="00FC353B"/>
    <w:rsid w:val="00FC4236"/>
    <w:rsid w:val="00FD1C3E"/>
    <w:rsid w:val="00FD7281"/>
    <w:rsid w:val="00FE4150"/>
    <w:rsid w:val="00FF4C28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52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2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52E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52E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E1F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8">
    <w:name w:val="Style 8"/>
    <w:uiPriority w:val="99"/>
    <w:rsid w:val="00682A35"/>
    <w:pPr>
      <w:widowControl w:val="0"/>
      <w:autoSpaceDE w:val="0"/>
      <w:autoSpaceDN w:val="0"/>
      <w:spacing w:before="36" w:after="0" w:line="240" w:lineRule="auto"/>
      <w:ind w:left="792" w:right="216" w:hanging="720"/>
      <w:jc w:val="both"/>
    </w:pPr>
    <w:rPr>
      <w:rFonts w:ascii="Bookman Old Style" w:eastAsia="Times New Roman" w:hAnsi="Bookman Old Style" w:cs="Bookman Old Style"/>
      <w:i/>
      <w:iCs/>
    </w:rPr>
  </w:style>
  <w:style w:type="character" w:customStyle="1" w:styleId="CharacterStyle2">
    <w:name w:val="Character Style 2"/>
    <w:uiPriority w:val="99"/>
    <w:rsid w:val="00682A35"/>
    <w:rPr>
      <w:rFonts w:ascii="Bookman Old Style" w:hAnsi="Bookman Old Style"/>
      <w:i/>
      <w:sz w:val="22"/>
    </w:rPr>
  </w:style>
  <w:style w:type="paragraph" w:styleId="PargrafodaLista">
    <w:name w:val="List Paragraph"/>
    <w:basedOn w:val="Normal"/>
    <w:uiPriority w:val="34"/>
    <w:qFormat/>
    <w:rsid w:val="00164F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B7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076"/>
  </w:style>
  <w:style w:type="paragraph" w:styleId="Rodap">
    <w:name w:val="footer"/>
    <w:basedOn w:val="Normal"/>
    <w:link w:val="RodapChar"/>
    <w:uiPriority w:val="99"/>
    <w:unhideWhenUsed/>
    <w:rsid w:val="004B7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076"/>
  </w:style>
  <w:style w:type="character" w:customStyle="1" w:styleId="Ttulo1Char">
    <w:name w:val="Título 1 Char"/>
    <w:basedOn w:val="Fontepargpadro"/>
    <w:link w:val="Ttulo1"/>
    <w:uiPriority w:val="9"/>
    <w:rsid w:val="00E52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link w:val="SemEspaamentoChar"/>
    <w:uiPriority w:val="1"/>
    <w:qFormat/>
    <w:rsid w:val="00E52E65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E52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har"/>
    <w:qFormat/>
    <w:rsid w:val="00E52E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52E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52E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E52E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E52E65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E52E65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E52E65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E52E65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E52E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E65"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unhideWhenUsed/>
    <w:rsid w:val="00AA168A"/>
    <w:pPr>
      <w:spacing w:after="100"/>
    </w:pPr>
  </w:style>
  <w:style w:type="character" w:customStyle="1" w:styleId="Ttulo5Char">
    <w:name w:val="Título 5 Char"/>
    <w:basedOn w:val="Fontepargpadro"/>
    <w:link w:val="Ttulo5"/>
    <w:uiPriority w:val="9"/>
    <w:semiHidden/>
    <w:rsid w:val="006E1F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6E1F1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E1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E1F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6E1F1C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tuloChar">
    <w:name w:val="Título Char"/>
    <w:basedOn w:val="Fontepargpadro"/>
    <w:link w:val="Ttulo"/>
    <w:rsid w:val="006E1F1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35022"/>
  </w:style>
  <w:style w:type="paragraph" w:customStyle="1" w:styleId="Recuodecorpodetexto21">
    <w:name w:val="Recuo de corpo de texto 21"/>
    <w:basedOn w:val="Normal"/>
    <w:rsid w:val="00932A6F"/>
    <w:pPr>
      <w:suppressAutoHyphens/>
      <w:spacing w:after="0" w:line="240" w:lineRule="auto"/>
      <w:ind w:firstLine="1440"/>
      <w:jc w:val="both"/>
    </w:pPr>
    <w:rPr>
      <w:rFonts w:ascii="Arial" w:eastAsia="Times New Roman" w:hAnsi="Arial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52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2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52E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52E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E1F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8">
    <w:name w:val="Style 8"/>
    <w:uiPriority w:val="99"/>
    <w:rsid w:val="00682A35"/>
    <w:pPr>
      <w:widowControl w:val="0"/>
      <w:autoSpaceDE w:val="0"/>
      <w:autoSpaceDN w:val="0"/>
      <w:spacing w:before="36" w:after="0" w:line="240" w:lineRule="auto"/>
      <w:ind w:left="792" w:right="216" w:hanging="720"/>
      <w:jc w:val="both"/>
    </w:pPr>
    <w:rPr>
      <w:rFonts w:ascii="Bookman Old Style" w:eastAsia="Times New Roman" w:hAnsi="Bookman Old Style" w:cs="Bookman Old Style"/>
      <w:i/>
      <w:iCs/>
    </w:rPr>
  </w:style>
  <w:style w:type="character" w:customStyle="1" w:styleId="CharacterStyle2">
    <w:name w:val="Character Style 2"/>
    <w:uiPriority w:val="99"/>
    <w:rsid w:val="00682A35"/>
    <w:rPr>
      <w:rFonts w:ascii="Bookman Old Style" w:hAnsi="Bookman Old Style"/>
      <w:i/>
      <w:sz w:val="22"/>
    </w:rPr>
  </w:style>
  <w:style w:type="paragraph" w:styleId="PargrafodaLista">
    <w:name w:val="List Paragraph"/>
    <w:basedOn w:val="Normal"/>
    <w:uiPriority w:val="34"/>
    <w:qFormat/>
    <w:rsid w:val="00164F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B7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076"/>
  </w:style>
  <w:style w:type="paragraph" w:styleId="Rodap">
    <w:name w:val="footer"/>
    <w:basedOn w:val="Normal"/>
    <w:link w:val="RodapChar"/>
    <w:uiPriority w:val="99"/>
    <w:unhideWhenUsed/>
    <w:rsid w:val="004B7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076"/>
  </w:style>
  <w:style w:type="character" w:customStyle="1" w:styleId="Ttulo1Char">
    <w:name w:val="Título 1 Char"/>
    <w:basedOn w:val="Fontepargpadro"/>
    <w:link w:val="Ttulo1"/>
    <w:uiPriority w:val="9"/>
    <w:rsid w:val="00E52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link w:val="SemEspaamentoChar"/>
    <w:uiPriority w:val="1"/>
    <w:qFormat/>
    <w:rsid w:val="00E52E65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E52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har"/>
    <w:qFormat/>
    <w:rsid w:val="00E52E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52E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52E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E52E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E52E65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E52E65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E52E65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E52E65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E52E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E65"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uiPriority w:val="39"/>
    <w:unhideWhenUsed/>
    <w:rsid w:val="00AA168A"/>
    <w:pPr>
      <w:spacing w:after="100"/>
    </w:pPr>
  </w:style>
  <w:style w:type="character" w:customStyle="1" w:styleId="Ttulo5Char">
    <w:name w:val="Título 5 Char"/>
    <w:basedOn w:val="Fontepargpadro"/>
    <w:link w:val="Ttulo5"/>
    <w:uiPriority w:val="9"/>
    <w:semiHidden/>
    <w:rsid w:val="006E1F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rsid w:val="006E1F1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E1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E1F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6E1F1C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tuloChar">
    <w:name w:val="Título Char"/>
    <w:basedOn w:val="Fontepargpadro"/>
    <w:link w:val="Ttulo"/>
    <w:rsid w:val="006E1F1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35022"/>
  </w:style>
  <w:style w:type="paragraph" w:customStyle="1" w:styleId="Recuodecorpodetexto21">
    <w:name w:val="Recuo de corpo de texto 21"/>
    <w:basedOn w:val="Normal"/>
    <w:rsid w:val="00932A6F"/>
    <w:pPr>
      <w:suppressAutoHyphens/>
      <w:spacing w:after="0" w:line="240" w:lineRule="auto"/>
      <w:ind w:firstLine="1440"/>
      <w:jc w:val="both"/>
    </w:pPr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28E16-7F5B-46F9-8773-9E1013CF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2930</Words>
  <Characters>15825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MEMORIAL QUADRA DE FUTEBOL DE SALÃO</vt:lpstr>
    </vt:vector>
  </TitlesOfParts>
  <Company>Microsoft</Company>
  <LinksUpToDate>false</LinksUpToDate>
  <CharactersWithSpaces>18718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QUADRA DE FUTEBOL DE SALÃO</dc:title>
  <dc:subject/>
  <dc:creator>SMPU-SECRETARIA MUNICIPAL DE PLANEJAMENTO URBANO                                                            SECRETARIO ENG° EROS DOS SANTOS                                 ENG° PATRICK SUCKOW</dc:creator>
  <cp:lastModifiedBy>Patrick Araujo Suckow de Barros</cp:lastModifiedBy>
  <cp:revision>25</cp:revision>
  <cp:lastPrinted>2020-01-06T19:01:00Z</cp:lastPrinted>
  <dcterms:created xsi:type="dcterms:W3CDTF">2019-06-04T14:38:00Z</dcterms:created>
  <dcterms:modified xsi:type="dcterms:W3CDTF">2020-01-07T13:04:00Z</dcterms:modified>
</cp:coreProperties>
</file>